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511B" w:rsidRPr="003D4CB9" w:rsidRDefault="003C5EE4" w:rsidP="003D4CB9">
      <w:pPr>
        <w:spacing w:line="276" w:lineRule="auto"/>
        <w:rPr>
          <w:rFonts w:cs="Adobe Arabic"/>
          <w:b/>
          <w:sz w:val="24"/>
        </w:rPr>
      </w:pPr>
      <w:r>
        <w:rPr>
          <w:b/>
          <w:sz w:val="24"/>
        </w:rPr>
        <w:t>HEIDENHAIN CNC PILOT 640: High-End Turning at the Push of a Button</w:t>
      </w:r>
    </w:p>
    <w:p w:rsidR="00B6511B" w:rsidRDefault="00B6511B" w:rsidP="003D4CB9">
      <w:pPr>
        <w:spacing w:line="276" w:lineRule="auto"/>
        <w:ind w:right="-94"/>
        <w:rPr>
          <w:rFonts w:cs="Adobe Arabic"/>
        </w:rPr>
      </w:pPr>
    </w:p>
    <w:p w:rsidR="006B3D39" w:rsidRPr="006B3D39" w:rsidRDefault="00F34CEE" w:rsidP="003D4CB9">
      <w:pPr>
        <w:spacing w:line="276" w:lineRule="auto"/>
        <w:ind w:right="-94"/>
        <w:rPr>
          <w:rFonts w:cs="Adobe Arabic"/>
          <w:i/>
        </w:rPr>
      </w:pPr>
      <w:r>
        <w:rPr>
          <w:i/>
        </w:rPr>
        <w:t>The HEIDENHAIN turning control CNC PILOT 640 has been impressing customers for many years with many advantages that facilitate the user's high-end turning operations. This is why it is becoming increasingly popular in applications that need to combine simple operation in the workshop with high production quality. This was also recognized by the lathe specialist EMCO, which included the CNC PILOT 640 in the control program for the EMCOTURN E45 and the EMCOTURN E65.</w:t>
      </w:r>
    </w:p>
    <w:p w:rsidR="006B3D39" w:rsidRPr="00F60FF8" w:rsidRDefault="006B3D39" w:rsidP="003D4CB9">
      <w:pPr>
        <w:spacing w:line="276" w:lineRule="auto"/>
        <w:ind w:right="-94"/>
        <w:rPr>
          <w:rFonts w:cs="Adobe Arabic"/>
        </w:rPr>
      </w:pPr>
    </w:p>
    <w:p w:rsidR="003D4CB9" w:rsidRDefault="00F34CEE" w:rsidP="003D4CB9">
      <w:pPr>
        <w:spacing w:line="276" w:lineRule="auto"/>
        <w:rPr>
          <w:rFonts w:cs="Adobe Arabic"/>
        </w:rPr>
      </w:pPr>
      <w:r>
        <w:t>Their flexibility and numerous support functions make the HEIDENHAIN CNC PILOT 640 a popular turning control in workshop-oriented production. Coupled with the optimized motion control typical of HEIDENHAIN controls, these advantages ensure particularly efficient, process-reliable and high-quality production of individual parts and series as well as simple and highly complex workpieces.</w:t>
      </w:r>
    </w:p>
    <w:p w:rsidR="003769AE" w:rsidRDefault="003769AE" w:rsidP="003D4CB9">
      <w:pPr>
        <w:spacing w:line="276" w:lineRule="auto"/>
        <w:rPr>
          <w:rFonts w:cs="Adobe Arabic"/>
        </w:rPr>
      </w:pPr>
    </w:p>
    <w:p w:rsidR="003769AE" w:rsidRDefault="003769AE" w:rsidP="003D4CB9">
      <w:pPr>
        <w:spacing w:line="276" w:lineRule="auto"/>
        <w:rPr>
          <w:rFonts w:cs="Adobe Arabic"/>
        </w:rPr>
      </w:pPr>
    </w:p>
    <w:p w:rsidR="003769AE" w:rsidRPr="003769AE" w:rsidRDefault="003769AE" w:rsidP="003D4CB9">
      <w:pPr>
        <w:spacing w:line="276" w:lineRule="auto"/>
        <w:rPr>
          <w:rFonts w:cs="Adobe Arabic"/>
          <w:b/>
        </w:rPr>
      </w:pPr>
      <w:r>
        <w:rPr>
          <w:b/>
        </w:rPr>
        <w:t>TURN PLUS – NC program at the push of a button</w:t>
      </w:r>
    </w:p>
    <w:p w:rsidR="003769AE" w:rsidRDefault="003769AE" w:rsidP="003D4CB9">
      <w:pPr>
        <w:spacing w:line="276" w:lineRule="auto"/>
        <w:rPr>
          <w:rFonts w:cs="Adobe Arabic"/>
        </w:rPr>
      </w:pPr>
    </w:p>
    <w:p w:rsidR="0087494E" w:rsidRDefault="003769AE" w:rsidP="003769AE">
      <w:pPr>
        <w:spacing w:line="276" w:lineRule="auto"/>
        <w:rPr>
          <w:rFonts w:cs="Adobe Arabic"/>
        </w:rPr>
      </w:pPr>
      <w:r>
        <w:t xml:space="preserve">With TURN PLUS, the user creates his NC programs on the CNC PILOT 640 in the shortest possible time. After describing the raw and finished part contour, the user need only select the material and the clamping device—TURN PLUS does everything else automatically: </w:t>
      </w:r>
    </w:p>
    <w:p w:rsidR="0087494E" w:rsidRDefault="00D82E68" w:rsidP="0087494E">
      <w:pPr>
        <w:pStyle w:val="ListParagraph"/>
        <w:numPr>
          <w:ilvl w:val="0"/>
          <w:numId w:val="2"/>
        </w:numPr>
        <w:spacing w:after="0"/>
        <w:ind w:left="357" w:hanging="357"/>
        <w:rPr>
          <w:rFonts w:ascii="Arial" w:hAnsi="Arial" w:cs="Arial"/>
        </w:rPr>
      </w:pPr>
      <w:r>
        <w:rPr>
          <w:rFonts w:ascii="Arial" w:hAnsi="Arial"/>
        </w:rPr>
        <w:t>Analysis of the contours</w:t>
      </w:r>
    </w:p>
    <w:p w:rsidR="0087494E" w:rsidRDefault="0087494E" w:rsidP="0087494E">
      <w:pPr>
        <w:pStyle w:val="ListParagraph"/>
        <w:numPr>
          <w:ilvl w:val="0"/>
          <w:numId w:val="2"/>
        </w:numPr>
        <w:spacing w:after="0"/>
        <w:ind w:left="357" w:hanging="357"/>
        <w:rPr>
          <w:rFonts w:ascii="Arial" w:hAnsi="Arial" w:cs="Arial"/>
        </w:rPr>
      </w:pPr>
      <w:r>
        <w:rPr>
          <w:rFonts w:ascii="Arial" w:hAnsi="Arial"/>
        </w:rPr>
        <w:t>Selecting the machining strategy</w:t>
      </w:r>
    </w:p>
    <w:p w:rsidR="0087494E" w:rsidRDefault="003769AE" w:rsidP="0087494E">
      <w:pPr>
        <w:pStyle w:val="ListParagraph"/>
        <w:numPr>
          <w:ilvl w:val="0"/>
          <w:numId w:val="2"/>
        </w:numPr>
        <w:spacing w:after="0"/>
        <w:ind w:left="357" w:hanging="357"/>
        <w:rPr>
          <w:rFonts w:ascii="Arial" w:hAnsi="Arial" w:cs="Arial"/>
        </w:rPr>
      </w:pPr>
      <w:r>
        <w:rPr>
          <w:rFonts w:ascii="Arial" w:hAnsi="Arial"/>
        </w:rPr>
        <w:t>Selecting tools and cutting data</w:t>
      </w:r>
    </w:p>
    <w:p w:rsidR="003769AE" w:rsidRPr="0087494E" w:rsidRDefault="0087494E" w:rsidP="0087494E">
      <w:pPr>
        <w:pStyle w:val="ListParagraph"/>
        <w:numPr>
          <w:ilvl w:val="0"/>
          <w:numId w:val="2"/>
        </w:numPr>
        <w:spacing w:after="0"/>
        <w:ind w:left="357" w:hanging="357"/>
        <w:rPr>
          <w:rFonts w:ascii="Arial" w:hAnsi="Arial" w:cs="Arial"/>
        </w:rPr>
      </w:pPr>
      <w:r>
        <w:rPr>
          <w:rFonts w:ascii="Arial" w:hAnsi="Arial"/>
        </w:rPr>
        <w:t>Generating NC blocks</w:t>
      </w:r>
    </w:p>
    <w:p w:rsidR="0087494E" w:rsidRDefault="0087494E" w:rsidP="003769AE">
      <w:pPr>
        <w:spacing w:line="276" w:lineRule="auto"/>
        <w:rPr>
          <w:rFonts w:cs="Adobe Arabic"/>
        </w:rPr>
      </w:pPr>
    </w:p>
    <w:p w:rsidR="0087494E" w:rsidRDefault="0087494E" w:rsidP="0087494E">
      <w:pPr>
        <w:spacing w:line="276" w:lineRule="auto"/>
        <w:rPr>
          <w:rFonts w:cs="Adobe Arabic"/>
        </w:rPr>
      </w:pPr>
      <w:r>
        <w:t>The result is an extensively commented smart.Turn program with work blocks that are termed units. The CNC PILOT 640 automatically generates the part program even for complex workpieces that need to be machined on the front face, back face, and lateral surfaces. After geometry definition, this saves up to 90 percent of the time required for conventional part programming.</w:t>
      </w:r>
    </w:p>
    <w:p w:rsidR="0087494E" w:rsidRDefault="0087494E" w:rsidP="003769AE">
      <w:pPr>
        <w:spacing w:line="276" w:lineRule="auto"/>
        <w:rPr>
          <w:rFonts w:cs="Adobe Arabic"/>
        </w:rPr>
      </w:pPr>
    </w:p>
    <w:p w:rsidR="00F34CEE" w:rsidRDefault="00F34CEE" w:rsidP="003D4CB9">
      <w:pPr>
        <w:spacing w:line="276" w:lineRule="auto"/>
        <w:rPr>
          <w:rFonts w:cs="Adobe Arabic"/>
        </w:rPr>
      </w:pPr>
    </w:p>
    <w:p w:rsidR="003769AE" w:rsidRPr="003769AE" w:rsidRDefault="003769AE" w:rsidP="003769AE">
      <w:pPr>
        <w:spacing w:line="276" w:lineRule="auto"/>
        <w:rPr>
          <w:rFonts w:cs="Adobe Arabic"/>
          <w:b/>
        </w:rPr>
      </w:pPr>
      <w:r>
        <w:rPr>
          <w:b/>
        </w:rPr>
        <w:t>Interactive Contour Programming (ICP)</w:t>
      </w:r>
    </w:p>
    <w:p w:rsidR="003769AE" w:rsidRPr="003769AE" w:rsidRDefault="003769AE" w:rsidP="003769AE">
      <w:pPr>
        <w:tabs>
          <w:tab w:val="left" w:pos="520"/>
        </w:tabs>
        <w:spacing w:line="276" w:lineRule="auto"/>
        <w:rPr>
          <w:rFonts w:cs="Adobe Arabic"/>
        </w:rPr>
      </w:pPr>
    </w:p>
    <w:p w:rsidR="003769AE" w:rsidRDefault="003769AE" w:rsidP="003769AE">
      <w:pPr>
        <w:spacing w:line="276" w:lineRule="auto"/>
      </w:pPr>
      <w:r>
        <w:t>For complex jobs</w:t>
      </w:r>
      <w:r w:rsidR="009A0FE3">
        <w:t>,</w:t>
      </w:r>
      <w:r>
        <w:t xml:space="preserve"> or when certain dimensions are lacking in the workpiece drawing, you need Interactive Contour Programming (ICP). Either the user of the CNC PILOT 640 describes the contour elements as they are dimensioned in the drawing, or he simply imports the contour from a drawing file in .dxf format.</w:t>
      </w:r>
    </w:p>
    <w:p w:rsidR="005145C2" w:rsidRPr="003769AE" w:rsidRDefault="005145C2" w:rsidP="003769AE">
      <w:pPr>
        <w:spacing w:line="276" w:lineRule="auto"/>
        <w:rPr>
          <w:rFonts w:cs="Adobe Arabic"/>
        </w:rPr>
      </w:pPr>
    </w:p>
    <w:p w:rsidR="003769AE" w:rsidRPr="003769AE" w:rsidRDefault="003769AE" w:rsidP="003769AE">
      <w:pPr>
        <w:spacing w:line="276" w:lineRule="auto"/>
        <w:rPr>
          <w:rFonts w:cs="Adobe Arabic"/>
        </w:rPr>
      </w:pPr>
      <w:proofErr w:type="gramStart"/>
      <w:r>
        <w:t>Provided that</w:t>
      </w:r>
      <w:proofErr w:type="gramEnd"/>
      <w:r>
        <w:t xml:space="preserve"> they are mathematically defined, the CNC PILOT 640 automatically calculates missing coordinates, intersections, center points, etc. If there are several possible solutions, the control displays the mathematically possible variants so that the user can select the desired solution. Moreover, existing contours can be supplemented or changed at any time.</w:t>
      </w:r>
    </w:p>
    <w:p w:rsidR="00F34CEE" w:rsidRDefault="00F34CEE" w:rsidP="003D4CB9">
      <w:pPr>
        <w:spacing w:line="276" w:lineRule="auto"/>
        <w:rPr>
          <w:rFonts w:cs="Adobe Arabic"/>
        </w:rPr>
      </w:pPr>
    </w:p>
    <w:p w:rsidR="003769AE" w:rsidRDefault="003769AE" w:rsidP="003D4CB9">
      <w:pPr>
        <w:spacing w:line="276" w:lineRule="auto"/>
        <w:rPr>
          <w:rFonts w:cs="Adobe Arabic"/>
        </w:rPr>
      </w:pPr>
    </w:p>
    <w:p w:rsidR="003769AE" w:rsidRPr="003769AE" w:rsidRDefault="003769AE" w:rsidP="003769AE">
      <w:pPr>
        <w:spacing w:line="276" w:lineRule="auto"/>
        <w:rPr>
          <w:rFonts w:cs="Adobe Arabic"/>
          <w:b/>
        </w:rPr>
      </w:pPr>
      <w:r>
        <w:rPr>
          <w:b/>
        </w:rPr>
        <w:t>Visual inspection even before machining</w:t>
      </w:r>
    </w:p>
    <w:p w:rsidR="003769AE" w:rsidRPr="003769AE" w:rsidRDefault="003769AE" w:rsidP="003769AE">
      <w:pPr>
        <w:spacing w:line="276" w:lineRule="auto"/>
        <w:rPr>
          <w:rFonts w:cs="Adobe Arabic"/>
        </w:rPr>
      </w:pPr>
    </w:p>
    <w:p w:rsidR="003365AF" w:rsidRPr="0031325E" w:rsidRDefault="00E5569E" w:rsidP="003769AE">
      <w:pPr>
        <w:spacing w:line="276" w:lineRule="auto"/>
        <w:rPr>
          <w:rFonts w:cs="Adobe Arabic"/>
        </w:rPr>
      </w:pPr>
      <w:r>
        <w:t>The high-resolution, finely detailed 3-D simulation of the CNC PILOT 640 shows the production result of turning, drilling or milling processes even before the actual machining. The freely rotatable view about the axes permits visual inspection of the blank and finished part from all angles. Intuitively, the user navigates and zooms into every programmed detail—of course even with C-axis contours on the cylindrical surface or face, and with Y-axis contours in the tilted plane. In this way, the 3-D simulation enables you to detect even the smallest error already before machining. Even with complex multi-channel programming, the tool movements of the slides involved on the workpieces can be simulated in advance and displayed.</w:t>
      </w:r>
    </w:p>
    <w:p w:rsidR="003769AE" w:rsidRDefault="003769AE" w:rsidP="003D4CB9">
      <w:pPr>
        <w:spacing w:line="276" w:lineRule="auto"/>
        <w:rPr>
          <w:rFonts w:cs="Adobe Arabic"/>
        </w:rPr>
      </w:pPr>
    </w:p>
    <w:p w:rsidR="00F34CEE" w:rsidRDefault="00F34CEE" w:rsidP="003D4CB9">
      <w:pPr>
        <w:spacing w:line="276" w:lineRule="auto"/>
        <w:rPr>
          <w:rFonts w:cs="Adobe Arabic"/>
        </w:rPr>
      </w:pPr>
    </w:p>
    <w:p w:rsidR="003769AE" w:rsidRPr="003769AE" w:rsidRDefault="003769AE" w:rsidP="003769AE">
      <w:pPr>
        <w:spacing w:line="276" w:lineRule="auto"/>
        <w:rPr>
          <w:rFonts w:cs="Adobe Arabic"/>
          <w:b/>
        </w:rPr>
      </w:pPr>
      <w:r>
        <w:rPr>
          <w:b/>
        </w:rPr>
        <w:t>Load monitoring detects tool wear and breakage during machining</w:t>
      </w:r>
    </w:p>
    <w:p w:rsidR="003769AE" w:rsidRPr="003769AE" w:rsidRDefault="003769AE" w:rsidP="003769AE">
      <w:pPr>
        <w:spacing w:line="276" w:lineRule="auto"/>
        <w:rPr>
          <w:rFonts w:cs="Adobe Arabic"/>
        </w:rPr>
      </w:pPr>
      <w:r>
        <w:t xml:space="preserve"> </w:t>
      </w:r>
    </w:p>
    <w:p w:rsidR="002F29EC" w:rsidRDefault="003769AE" w:rsidP="003769AE">
      <w:pPr>
        <w:spacing w:line="276" w:lineRule="auto"/>
        <w:rPr>
          <w:rFonts w:cs="Adobe Arabic"/>
        </w:rPr>
      </w:pPr>
      <w:r>
        <w:t>The load monitor observes the motor load of the machine’s spindle and feed axes while comparing them with the utilization values of a reference operation. The CNC PILOT 640 can graphically display the utilization rates in a separate window. To do this, the user sets two limit values that cause different error responses:</w:t>
      </w:r>
    </w:p>
    <w:p w:rsidR="002F29EC" w:rsidRDefault="003769AE" w:rsidP="002F29EC">
      <w:pPr>
        <w:pStyle w:val="ListParagraph"/>
        <w:numPr>
          <w:ilvl w:val="0"/>
          <w:numId w:val="2"/>
        </w:numPr>
        <w:spacing w:after="0"/>
        <w:ind w:left="357" w:hanging="357"/>
        <w:rPr>
          <w:rFonts w:ascii="Arial" w:hAnsi="Arial" w:cs="Arial"/>
        </w:rPr>
      </w:pPr>
      <w:r>
        <w:rPr>
          <w:rFonts w:ascii="Arial" w:hAnsi="Arial"/>
        </w:rPr>
        <w:t>After the first limit value is exceeded, the current tool is flagged as worn out and the control automatically exchanges it on the next tool call with a predefined replacement tool.</w:t>
      </w:r>
    </w:p>
    <w:p w:rsidR="002F29EC" w:rsidRDefault="003769AE" w:rsidP="002F29EC">
      <w:pPr>
        <w:pStyle w:val="ListParagraph"/>
        <w:numPr>
          <w:ilvl w:val="0"/>
          <w:numId w:val="2"/>
        </w:numPr>
        <w:spacing w:after="0"/>
        <w:ind w:left="357" w:hanging="357"/>
        <w:rPr>
          <w:rFonts w:ascii="Arial" w:hAnsi="Arial" w:cs="Arial"/>
        </w:rPr>
      </w:pPr>
      <w:r>
        <w:rPr>
          <w:rFonts w:ascii="Arial" w:hAnsi="Arial"/>
        </w:rPr>
        <w:t>After the second limit is exceeded, the CNC PILOT 640 assumes that there is an impermissible load (e.g., tool breakage) and stops the machining process.</w:t>
      </w:r>
    </w:p>
    <w:p w:rsidR="002F29EC" w:rsidRDefault="002F29EC" w:rsidP="002F29EC">
      <w:pPr>
        <w:rPr>
          <w:rFonts w:cs="Arial"/>
        </w:rPr>
      </w:pPr>
    </w:p>
    <w:p w:rsidR="00F34CEE" w:rsidRPr="002F29EC" w:rsidRDefault="00C43D58" w:rsidP="002F29EC">
      <w:pPr>
        <w:rPr>
          <w:rFonts w:cs="Arial"/>
        </w:rPr>
      </w:pPr>
      <w:r>
        <w:t>This significantly increases process reliability during processing, particularly in unmanned shifts.</w:t>
      </w:r>
    </w:p>
    <w:p w:rsidR="00F34CEE" w:rsidRDefault="00F34CEE" w:rsidP="003D4CB9">
      <w:pPr>
        <w:spacing w:line="276" w:lineRule="auto"/>
        <w:rPr>
          <w:rFonts w:cs="Adobe Arabic"/>
        </w:rPr>
      </w:pPr>
    </w:p>
    <w:p w:rsidR="00F34CEE" w:rsidRDefault="00F34CEE" w:rsidP="003D4CB9">
      <w:pPr>
        <w:spacing w:line="276" w:lineRule="auto"/>
        <w:rPr>
          <w:rFonts w:cs="Adobe Arabic"/>
        </w:rPr>
      </w:pPr>
    </w:p>
    <w:p w:rsidR="00653C02" w:rsidRPr="00653C02" w:rsidRDefault="00653C02" w:rsidP="00653C02">
      <w:pPr>
        <w:spacing w:line="276" w:lineRule="auto"/>
        <w:rPr>
          <w:rFonts w:cs="Adobe Arabic"/>
          <w:b/>
        </w:rPr>
      </w:pPr>
      <w:r>
        <w:rPr>
          <w:b/>
        </w:rPr>
        <w:t>Full-</w:t>
      </w:r>
      <w:r w:rsidR="009A0FE3">
        <w:rPr>
          <w:b/>
        </w:rPr>
        <w:t xml:space="preserve">surface machining </w:t>
      </w:r>
      <w:r>
        <w:rPr>
          <w:b/>
        </w:rPr>
        <w:t xml:space="preserve">with B </w:t>
      </w:r>
      <w:r w:rsidR="009A0FE3">
        <w:rPr>
          <w:b/>
        </w:rPr>
        <w:t>a</w:t>
      </w:r>
      <w:r>
        <w:rPr>
          <w:b/>
        </w:rPr>
        <w:t xml:space="preserve">xis and </w:t>
      </w:r>
      <w:r w:rsidR="009A0FE3">
        <w:rPr>
          <w:b/>
        </w:rPr>
        <w:t>counter spindle</w:t>
      </w:r>
    </w:p>
    <w:p w:rsidR="00653C02" w:rsidRDefault="00653C02" w:rsidP="00653C02">
      <w:pPr>
        <w:spacing w:line="276" w:lineRule="auto"/>
        <w:rPr>
          <w:rFonts w:cs="Adobe Arabic"/>
        </w:rPr>
      </w:pPr>
    </w:p>
    <w:p w:rsidR="00653C02" w:rsidRPr="00653C02" w:rsidRDefault="00653C02" w:rsidP="00653C02">
      <w:pPr>
        <w:spacing w:line="276" w:lineRule="auto"/>
        <w:rPr>
          <w:rFonts w:cs="Adobe Arabic"/>
        </w:rPr>
      </w:pPr>
      <w:r>
        <w:t xml:space="preserve">Machines with B axes make it possible to drill, bore and mill in oblique planes. The CNC PILOT 640 solves such tasks easily and quickly, because the user can program his machining as usual in the plane of the principle </w:t>
      </w:r>
      <w:r w:rsidR="004231EA">
        <w:t>axes. He therefore profits from</w:t>
      </w:r>
    </w:p>
    <w:p w:rsidR="00653C02" w:rsidRPr="00653C02" w:rsidRDefault="004231EA" w:rsidP="00653C02">
      <w:pPr>
        <w:pStyle w:val="ListParagraph"/>
        <w:numPr>
          <w:ilvl w:val="0"/>
          <w:numId w:val="2"/>
        </w:numPr>
        <w:spacing w:after="0"/>
        <w:ind w:left="357" w:hanging="357"/>
        <w:rPr>
          <w:rFonts w:ascii="Arial" w:hAnsi="Arial" w:cs="Arial"/>
        </w:rPr>
      </w:pPr>
      <w:r>
        <w:rPr>
          <w:rFonts w:ascii="Arial" w:hAnsi="Arial"/>
        </w:rPr>
        <w:t>e</w:t>
      </w:r>
      <w:r w:rsidR="00653C02">
        <w:rPr>
          <w:rFonts w:ascii="Arial" w:hAnsi="Arial"/>
        </w:rPr>
        <w:t>fficient program creation with smart.Turn</w:t>
      </w:r>
    </w:p>
    <w:p w:rsidR="00653C02" w:rsidRPr="00653C02" w:rsidRDefault="004231EA" w:rsidP="00653C02">
      <w:pPr>
        <w:pStyle w:val="ListParagraph"/>
        <w:numPr>
          <w:ilvl w:val="0"/>
          <w:numId w:val="2"/>
        </w:numPr>
        <w:spacing w:after="0"/>
        <w:ind w:left="357" w:hanging="357"/>
        <w:rPr>
          <w:rFonts w:ascii="Arial" w:hAnsi="Arial" w:cs="Arial"/>
        </w:rPr>
      </w:pPr>
      <w:r>
        <w:rPr>
          <w:rFonts w:ascii="Arial" w:hAnsi="Arial"/>
        </w:rPr>
        <w:t>e</w:t>
      </w:r>
      <w:r w:rsidR="00653C02">
        <w:rPr>
          <w:rFonts w:ascii="Arial" w:hAnsi="Arial"/>
        </w:rPr>
        <w:t>ffective turning, milling, boring and drilling with internal control cycles</w:t>
      </w:r>
    </w:p>
    <w:p w:rsidR="00653C02" w:rsidRPr="00653C02" w:rsidRDefault="004231EA" w:rsidP="00653C02">
      <w:pPr>
        <w:pStyle w:val="ListParagraph"/>
        <w:numPr>
          <w:ilvl w:val="0"/>
          <w:numId w:val="2"/>
        </w:numPr>
        <w:spacing w:after="0"/>
        <w:ind w:left="357" w:hanging="357"/>
        <w:rPr>
          <w:rFonts w:ascii="Arial" w:hAnsi="Arial" w:cs="Arial"/>
        </w:rPr>
      </w:pPr>
      <w:r>
        <w:rPr>
          <w:rFonts w:ascii="Arial" w:hAnsi="Arial"/>
        </w:rPr>
        <w:t>s</w:t>
      </w:r>
      <w:r w:rsidR="00653C02">
        <w:rPr>
          <w:rFonts w:ascii="Arial" w:hAnsi="Arial"/>
        </w:rPr>
        <w:t>ix-sided full-surface machining</w:t>
      </w:r>
    </w:p>
    <w:p w:rsidR="00653C02" w:rsidRPr="00653C02" w:rsidRDefault="004231EA" w:rsidP="00653C02">
      <w:pPr>
        <w:pStyle w:val="ListParagraph"/>
        <w:numPr>
          <w:ilvl w:val="0"/>
          <w:numId w:val="2"/>
        </w:numPr>
        <w:spacing w:after="0"/>
        <w:ind w:left="357" w:hanging="357"/>
        <w:rPr>
          <w:rFonts w:ascii="Arial" w:hAnsi="Arial" w:cs="Arial"/>
        </w:rPr>
      </w:pPr>
      <w:r>
        <w:rPr>
          <w:rFonts w:ascii="Arial" w:hAnsi="Arial"/>
        </w:rPr>
        <w:t>i</w:t>
      </w:r>
      <w:r w:rsidR="00653C02">
        <w:rPr>
          <w:rFonts w:ascii="Arial" w:hAnsi="Arial"/>
        </w:rPr>
        <w:t>ncreased productivity and reduced machining time</w:t>
      </w:r>
    </w:p>
    <w:p w:rsidR="00F34CEE" w:rsidRDefault="00F34CEE" w:rsidP="003D4CB9">
      <w:pPr>
        <w:spacing w:line="276" w:lineRule="auto"/>
        <w:rPr>
          <w:rFonts w:cs="Adobe Arabic"/>
        </w:rPr>
      </w:pPr>
    </w:p>
    <w:p w:rsidR="00072464" w:rsidRDefault="00072464" w:rsidP="003D4CB9">
      <w:pPr>
        <w:spacing w:line="276" w:lineRule="auto"/>
        <w:rPr>
          <w:rFonts w:cs="Adobe Arabic"/>
        </w:rPr>
      </w:pPr>
    </w:p>
    <w:p w:rsidR="00653C02" w:rsidRDefault="00653C02" w:rsidP="00653C02">
      <w:pPr>
        <w:spacing w:line="276" w:lineRule="auto"/>
        <w:rPr>
          <w:rFonts w:cs="Adobe Arabic"/>
        </w:rPr>
      </w:pPr>
      <w:r>
        <w:rPr>
          <w:b/>
        </w:rPr>
        <w:t>State-of-the-art multitouch operation and clear-cut display</w:t>
      </w:r>
    </w:p>
    <w:p w:rsidR="00653C02" w:rsidRDefault="00653C02" w:rsidP="00653C02">
      <w:pPr>
        <w:spacing w:line="276" w:lineRule="auto"/>
        <w:rPr>
          <w:rFonts w:cs="Adobe Arabic"/>
        </w:rPr>
      </w:pPr>
    </w:p>
    <w:p w:rsidR="00EE6A86" w:rsidRDefault="00653C02" w:rsidP="00653C02">
      <w:pPr>
        <w:spacing w:line="276" w:lineRule="auto"/>
        <w:rPr>
          <w:rFonts w:cs="Adobe Arabic"/>
        </w:rPr>
      </w:pPr>
      <w:r>
        <w:t>The CNC PILOT 640 is also available with a practical touch screen conceived for harsh workshop conditions. It is splash</w:t>
      </w:r>
      <w:r w:rsidR="004231EA">
        <w:t xml:space="preserve"> </w:t>
      </w:r>
      <w:r>
        <w:t>proof, scratch-resistant and certified for IP54 protection. The screen can be operated with gestures such as are commonly used on mobile devices.</w:t>
      </w:r>
    </w:p>
    <w:p w:rsidR="002F29EC" w:rsidRDefault="00EE6A86" w:rsidP="00653C02">
      <w:pPr>
        <w:spacing w:line="276" w:lineRule="auto"/>
        <w:rPr>
          <w:rFonts w:cs="Adobe Arabic"/>
        </w:rPr>
      </w:pPr>
      <w:r>
        <w:lastRenderedPageBreak/>
        <w:t>On its touchscreen, the CNC PILOT 640 gives the user a clear view of all the information he needs to program, operate and check the control and machine.</w:t>
      </w:r>
    </w:p>
    <w:p w:rsidR="002F29EC" w:rsidRDefault="00653C02" w:rsidP="002F29EC">
      <w:pPr>
        <w:pStyle w:val="ListParagraph"/>
        <w:numPr>
          <w:ilvl w:val="0"/>
          <w:numId w:val="2"/>
        </w:numPr>
        <w:spacing w:after="0"/>
        <w:ind w:left="357" w:hanging="357"/>
        <w:rPr>
          <w:rFonts w:ascii="Arial" w:hAnsi="Arial" w:cs="Arial"/>
        </w:rPr>
      </w:pPr>
      <w:r>
        <w:rPr>
          <w:rFonts w:ascii="Arial" w:hAnsi="Arial"/>
        </w:rPr>
        <w:t>During program input, the required parameters are illustrated in help graphics.</w:t>
      </w:r>
    </w:p>
    <w:p w:rsidR="002F29EC" w:rsidRDefault="00653C02" w:rsidP="002F29EC">
      <w:pPr>
        <w:pStyle w:val="ListParagraph"/>
        <w:numPr>
          <w:ilvl w:val="0"/>
          <w:numId w:val="2"/>
        </w:numPr>
        <w:spacing w:after="0"/>
        <w:ind w:left="357" w:hanging="357"/>
        <w:rPr>
          <w:rFonts w:ascii="Arial" w:hAnsi="Arial" w:cs="Arial"/>
        </w:rPr>
      </w:pPr>
      <w:r>
        <w:rPr>
          <w:rFonts w:ascii="Arial" w:hAnsi="Arial"/>
        </w:rPr>
        <w:t>In the simulation, all movements of the tool are displayed in a detailed and realistic manner.</w:t>
      </w:r>
    </w:p>
    <w:p w:rsidR="00653C02" w:rsidRPr="002F29EC" w:rsidRDefault="00653C02" w:rsidP="002F29EC">
      <w:pPr>
        <w:pStyle w:val="ListParagraph"/>
        <w:numPr>
          <w:ilvl w:val="0"/>
          <w:numId w:val="2"/>
        </w:numPr>
        <w:spacing w:after="0"/>
        <w:ind w:left="357" w:hanging="357"/>
        <w:rPr>
          <w:rFonts w:ascii="Arial" w:hAnsi="Arial" w:cs="Arial"/>
        </w:rPr>
      </w:pPr>
      <w:r>
        <w:rPr>
          <w:rFonts w:ascii="Arial" w:hAnsi="Arial"/>
        </w:rPr>
        <w:t>During the program run, the CNC PILOT 640 displays all information on the tool position, speed and load of the drives as well as the current machine condition.</w:t>
      </w:r>
    </w:p>
    <w:p w:rsidR="00653C02" w:rsidRDefault="00653C02" w:rsidP="003D4CB9">
      <w:pPr>
        <w:spacing w:line="276" w:lineRule="auto"/>
        <w:rPr>
          <w:rFonts w:cs="Adobe Arabic"/>
        </w:rPr>
      </w:pPr>
    </w:p>
    <w:p w:rsidR="00653C02" w:rsidRDefault="00653C02" w:rsidP="003D4CB9">
      <w:pPr>
        <w:spacing w:line="276" w:lineRule="auto"/>
        <w:rPr>
          <w:rFonts w:cs="Adobe Arabic"/>
        </w:rPr>
      </w:pPr>
    </w:p>
    <w:p w:rsidR="00653C02" w:rsidRPr="00653C02" w:rsidRDefault="00653C02" w:rsidP="003D4CB9">
      <w:pPr>
        <w:spacing w:line="276" w:lineRule="auto"/>
        <w:rPr>
          <w:rFonts w:cs="Adobe Arabic"/>
          <w:b/>
        </w:rPr>
      </w:pPr>
      <w:r>
        <w:rPr>
          <w:b/>
        </w:rPr>
        <w:t>Efficient turning in networked production</w:t>
      </w:r>
    </w:p>
    <w:p w:rsidR="00F432DE" w:rsidRDefault="00F432DE" w:rsidP="003D4CB9">
      <w:pPr>
        <w:spacing w:line="276" w:lineRule="auto"/>
        <w:rPr>
          <w:rFonts w:cs="Adobe Arabic"/>
        </w:rPr>
      </w:pPr>
    </w:p>
    <w:p w:rsidR="005145C2" w:rsidRPr="005145C2" w:rsidRDefault="00653C02" w:rsidP="005145C2">
      <w:pPr>
        <w:spacing w:before="120" w:line="276" w:lineRule="auto"/>
      </w:pPr>
      <w:r>
        <w:t>The user of a CNC PILOT 640 can use Connected Machining to retrieve all important data from the network and apply it directly at the control. This includes, for example, the display of graphic or PDF files using the standard functions of the control.</w:t>
      </w:r>
    </w:p>
    <w:p w:rsidR="005145C2" w:rsidRPr="005145C2" w:rsidRDefault="00653C02" w:rsidP="005145C2">
      <w:pPr>
        <w:spacing w:before="120" w:line="276" w:lineRule="auto"/>
      </w:pPr>
      <w:r>
        <w:t>The Remote Desktop Manager enables the user to switch from the control screen to the surface of a Windows PC. Technical drawings, CAD data, NC programs, tool data, work instructions, parts lists and warehouse information are therefore digitally available at the machine. The right information is always available on the right machine in the right quality and at the right time.</w:t>
      </w:r>
    </w:p>
    <w:p w:rsidR="002F29EC" w:rsidRDefault="00743134" w:rsidP="005145C2">
      <w:pPr>
        <w:spacing w:before="120" w:line="276" w:lineRule="auto"/>
        <w:rPr>
          <w:rFonts w:cs="Adobe Arabic"/>
        </w:rPr>
      </w:pPr>
      <w:r>
        <w:t>The StateMonitor software and Extended Workspace display from the Connected Machining package also allow users to keep track of the status of their machines anytime, anywhere.</w:t>
      </w:r>
    </w:p>
    <w:p w:rsidR="005145C2" w:rsidRPr="005145C2" w:rsidRDefault="00653C02" w:rsidP="005145C2">
      <w:pPr>
        <w:spacing w:before="120" w:line="276" w:lineRule="auto"/>
      </w:pPr>
      <w:r>
        <w:t>StateMonitor runs on any device that has a web browser, for example on PCs, smartphones and tablets, but of course also on HEIDENHAIN controls and Extended Workspace. The software provides a quick overview of the current machine and job status of the connected machines as well as information on machine messages. Beyond this, StateMonitor can also send an e-mail upon certain events, e.g., at the end of the program, notifying machine downtime or as a service message. The recipient of the machine messages can react immediately and take appropriate action.</w:t>
      </w:r>
      <w:bookmarkStart w:id="0" w:name="_GoBack"/>
      <w:bookmarkEnd w:id="0"/>
    </w:p>
    <w:p w:rsidR="003D4CB9" w:rsidRPr="0082548F" w:rsidRDefault="00653C02" w:rsidP="005145C2">
      <w:pPr>
        <w:spacing w:before="120" w:line="276" w:lineRule="auto"/>
        <w:rPr>
          <w:rFonts w:cs="Adobe Arabic"/>
        </w:rPr>
      </w:pPr>
      <w:r>
        <w:t>Extended Workspace offers as an additional monitor beside or above the actual control screen, such as for a view of an office computer that is connected via the Remote Desktop Manager or the StateMonitor software. The control screen continues to display the running NC program. Extended Workspace can be configured individually for the desired applications. The integrated computer manages the running applications itself and has its own powerful processor.</w:t>
      </w:r>
      <w:r>
        <w:br w:type="page"/>
      </w:r>
    </w:p>
    <w:tbl>
      <w:tblPr>
        <w:tblStyle w:val="TableGrid"/>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85" w:type="dxa"/>
          <w:left w:w="85" w:type="dxa"/>
          <w:bottom w:w="85" w:type="dxa"/>
          <w:right w:w="85" w:type="dxa"/>
        </w:tblCellMar>
        <w:tblLook w:val="04A0" w:firstRow="1" w:lastRow="0" w:firstColumn="1" w:lastColumn="0" w:noHBand="0" w:noVBand="1"/>
      </w:tblPr>
      <w:tblGrid>
        <w:gridCol w:w="4677"/>
        <w:gridCol w:w="4677"/>
      </w:tblGrid>
      <w:tr w:rsidR="003D4CB9" w:rsidRPr="003D4CB9" w:rsidTr="00FE0064">
        <w:tc>
          <w:tcPr>
            <w:tcW w:w="4677" w:type="dxa"/>
            <w:vAlign w:val="bottom"/>
          </w:tcPr>
          <w:p w:rsidR="003D4CB9" w:rsidRPr="003D4CB9" w:rsidRDefault="009529F2" w:rsidP="009529F2">
            <w:pPr>
              <w:spacing w:line="276" w:lineRule="auto"/>
              <w:rPr>
                <w:rFonts w:cs="Adobe Arabic"/>
              </w:rPr>
            </w:pPr>
            <w:r>
              <w:rPr>
                <w:noProof/>
              </w:rPr>
              <w:lastRenderedPageBreak/>
              <w:drawing>
                <wp:inline distT="0" distB="0" distL="0" distR="0" wp14:anchorId="4FD46EC5" wp14:editId="23AA52A3">
                  <wp:extent cx="2857500" cy="1905000"/>
                  <wp:effectExtent l="0" t="0" r="0" b="0"/>
                  <wp:docPr id="8" name="Grafik 8" descr="O:\Persoenliche_Ordner\Poestgens\Datenbereitstellung\Bilder EMCO\FST_3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O:\Persoenliche_Ordner\Poestgens\Datenbereitstellung\Bilder EMCO\FST_3330.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857500" cy="1905000"/>
                          </a:xfrm>
                          <a:prstGeom prst="rect">
                            <a:avLst/>
                          </a:prstGeom>
                          <a:noFill/>
                          <a:ln>
                            <a:noFill/>
                          </a:ln>
                        </pic:spPr>
                      </pic:pic>
                    </a:graphicData>
                  </a:graphic>
                </wp:inline>
              </w:drawing>
            </w:r>
          </w:p>
        </w:tc>
        <w:tc>
          <w:tcPr>
            <w:tcW w:w="4677" w:type="dxa"/>
            <w:vAlign w:val="bottom"/>
          </w:tcPr>
          <w:p w:rsidR="003D4CB9" w:rsidRPr="003D4CB9" w:rsidRDefault="00FE0064" w:rsidP="00ED0BD9">
            <w:pPr>
              <w:spacing w:line="276" w:lineRule="auto"/>
              <w:rPr>
                <w:rFonts w:cs="Adobe Arabic"/>
                <w:i/>
              </w:rPr>
            </w:pPr>
            <w:r>
              <w:rPr>
                <w:i/>
              </w:rPr>
              <w:t>The CNC PILOT 640 from HEIDENHAIN masters the latest demands on turning.</w:t>
            </w:r>
          </w:p>
        </w:tc>
      </w:tr>
      <w:tr w:rsidR="009529F2" w:rsidRPr="003D4CB9" w:rsidTr="00FE0064">
        <w:tc>
          <w:tcPr>
            <w:tcW w:w="4677" w:type="dxa"/>
            <w:vAlign w:val="bottom"/>
          </w:tcPr>
          <w:p w:rsidR="009529F2" w:rsidRDefault="009529F2" w:rsidP="009529F2">
            <w:pPr>
              <w:spacing w:line="276" w:lineRule="auto"/>
              <w:rPr>
                <w:rFonts w:cs="Adobe Arabic"/>
                <w:noProof/>
              </w:rPr>
            </w:pPr>
            <w:r>
              <w:rPr>
                <w:noProof/>
              </w:rPr>
              <w:drawing>
                <wp:inline distT="0" distB="0" distL="0" distR="0" wp14:anchorId="672D5B2E" wp14:editId="520FD352">
                  <wp:extent cx="2858400" cy="1785246"/>
                  <wp:effectExtent l="0" t="0" r="0" b="5715"/>
                  <wp:docPr id="7" name="Grafik 7" descr="O:\Persoenliche_Ordner\Poestgens\Datenbereitstellung\Bilder EMCO\FST_32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O:\Persoenliche_Ordner\Poestgens\Datenbereitstellung\Bilder EMCO\FST_3286.jpg"/>
                          <pic:cNvPicPr>
                            <a:picLocks noChangeAspect="1" noChangeArrowheads="1"/>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2858400" cy="178524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7" w:type="dxa"/>
            <w:vAlign w:val="bottom"/>
          </w:tcPr>
          <w:p w:rsidR="009529F2" w:rsidRPr="003D4CB9" w:rsidRDefault="00FE0064" w:rsidP="00FE0064">
            <w:pPr>
              <w:spacing w:line="276" w:lineRule="auto"/>
              <w:rPr>
                <w:rFonts w:cs="Adobe Arabic"/>
                <w:i/>
              </w:rPr>
            </w:pPr>
            <w:r>
              <w:rPr>
                <w:i/>
              </w:rPr>
              <w:t>Its simple operation is the special strength of the CNC PILOT 640 from HEIDENHAIN.</w:t>
            </w:r>
          </w:p>
        </w:tc>
      </w:tr>
      <w:tr w:rsidR="009529F2" w:rsidRPr="003D4CB9" w:rsidTr="00FE0064">
        <w:tc>
          <w:tcPr>
            <w:tcW w:w="4677" w:type="dxa"/>
            <w:vAlign w:val="bottom"/>
          </w:tcPr>
          <w:p w:rsidR="009529F2" w:rsidRDefault="009529F2" w:rsidP="003D4CB9">
            <w:pPr>
              <w:spacing w:line="276" w:lineRule="auto"/>
              <w:rPr>
                <w:rFonts w:cs="Adobe Arabic"/>
                <w:noProof/>
              </w:rPr>
            </w:pPr>
            <w:r>
              <w:rPr>
                <w:noProof/>
              </w:rPr>
              <w:drawing>
                <wp:inline distT="0" distB="0" distL="0" distR="0" wp14:anchorId="58E1C224" wp14:editId="67E1CE45">
                  <wp:extent cx="2858400" cy="2317622"/>
                  <wp:effectExtent l="0" t="0" r="0" b="6985"/>
                  <wp:docPr id="6" name="Grafik 6" descr="O:\Persoenliche_Ordner\Poestgens\Datenbereitstellung\Bilder EMCO\FST_32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O:\Persoenliche_Ordner\Poestgens\Datenbereitstellung\Bilder EMCO\FST_3274.jpg"/>
                          <pic:cNvPicPr>
                            <a:picLocks noChangeAspect="1" noChangeArrowheads="1"/>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2858400" cy="231762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7" w:type="dxa"/>
            <w:vAlign w:val="bottom"/>
          </w:tcPr>
          <w:p w:rsidR="009529F2" w:rsidRPr="003D4CB9" w:rsidRDefault="00FE0064" w:rsidP="00FE0064">
            <w:pPr>
              <w:spacing w:line="276" w:lineRule="auto"/>
              <w:rPr>
                <w:rFonts w:cs="Adobe Arabic"/>
                <w:i/>
              </w:rPr>
            </w:pPr>
            <w:r>
              <w:rPr>
                <w:i/>
              </w:rPr>
              <w:t>Its strengths are unmatched: EMCO has added the CNC PILOT 640 from HEIDENHAIN to the control program for the lathes EMCOTURN E45 and EMCOTURN E65.</w:t>
            </w:r>
          </w:p>
        </w:tc>
      </w:tr>
      <w:tr w:rsidR="00FE3B98" w:rsidRPr="003D4CB9" w:rsidTr="00FE0064">
        <w:tc>
          <w:tcPr>
            <w:tcW w:w="4677" w:type="dxa"/>
            <w:vAlign w:val="bottom"/>
          </w:tcPr>
          <w:p w:rsidR="00FE3B98" w:rsidRDefault="00FE3B98" w:rsidP="003D4CB9">
            <w:pPr>
              <w:spacing w:line="276" w:lineRule="auto"/>
              <w:rPr>
                <w:rFonts w:cs="Adobe Arabic"/>
                <w:noProof/>
              </w:rPr>
            </w:pPr>
            <w:r>
              <w:rPr>
                <w:noProof/>
              </w:rPr>
              <w:drawing>
                <wp:inline distT="0" distB="0" distL="0" distR="0">
                  <wp:extent cx="2861945" cy="12192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NC PILOT 640_Simulation_Touch_d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61945" cy="1219200"/>
                          </a:xfrm>
                          <a:prstGeom prst="rect">
                            <a:avLst/>
                          </a:prstGeom>
                        </pic:spPr>
                      </pic:pic>
                    </a:graphicData>
                  </a:graphic>
                </wp:inline>
              </w:drawing>
            </w:r>
          </w:p>
        </w:tc>
        <w:tc>
          <w:tcPr>
            <w:tcW w:w="4677" w:type="dxa"/>
            <w:vAlign w:val="bottom"/>
          </w:tcPr>
          <w:p w:rsidR="00FE3B98" w:rsidRDefault="003541C6" w:rsidP="0082548F">
            <w:pPr>
              <w:spacing w:line="276" w:lineRule="auto"/>
              <w:rPr>
                <w:rFonts w:cs="Adobe Arabic"/>
                <w:i/>
              </w:rPr>
            </w:pPr>
            <w:r>
              <w:rPr>
                <w:i/>
              </w:rPr>
              <w:t>TURN PLUS saves time: contour, strategy and tools result directly in the NC program.</w:t>
            </w:r>
          </w:p>
        </w:tc>
      </w:tr>
      <w:tr w:rsidR="002F29EC" w:rsidRPr="003D4CB9" w:rsidTr="00FE0064">
        <w:tc>
          <w:tcPr>
            <w:tcW w:w="4677" w:type="dxa"/>
            <w:vAlign w:val="bottom"/>
          </w:tcPr>
          <w:p w:rsidR="002F29EC" w:rsidRDefault="002F29EC" w:rsidP="003D4CB9">
            <w:pPr>
              <w:spacing w:line="276" w:lineRule="auto"/>
              <w:rPr>
                <w:rFonts w:cs="Adobe Arabic"/>
                <w:noProof/>
              </w:rPr>
            </w:pPr>
            <w:r>
              <w:rPr>
                <w:noProof/>
              </w:rPr>
              <w:lastRenderedPageBreak/>
              <w:drawing>
                <wp:inline distT="0" distB="0" distL="0" distR="0" wp14:anchorId="7CBE1791" wp14:editId="239B143B">
                  <wp:extent cx="2858400" cy="3525675"/>
                  <wp:effectExtent l="0" t="0" r="0" b="0"/>
                  <wp:docPr id="2" name="Grafik 2" descr="O:\Persoenliche_Ordner\Poestgens\Documents\Texte\Presse\Presse-Informationen\Produkte\Steuerungen\Unterlagen\CNCPILOT640_Touch_VA19_s_V02_de_offi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rsoenliche_Ordner\Poestgens\Documents\Texte\Presse\Presse-Informationen\Produkte\Steuerungen\Unterlagen\CNCPILOT640_Touch_VA19_s_V02_de_office.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58400" cy="3525675"/>
                          </a:xfrm>
                          <a:prstGeom prst="rect">
                            <a:avLst/>
                          </a:prstGeom>
                          <a:noFill/>
                          <a:ln>
                            <a:noFill/>
                          </a:ln>
                        </pic:spPr>
                      </pic:pic>
                    </a:graphicData>
                  </a:graphic>
                </wp:inline>
              </w:drawing>
            </w:r>
          </w:p>
        </w:tc>
        <w:tc>
          <w:tcPr>
            <w:tcW w:w="4677" w:type="dxa"/>
            <w:vAlign w:val="bottom"/>
          </w:tcPr>
          <w:p w:rsidR="002F29EC" w:rsidRPr="003D4CB9" w:rsidRDefault="00FE0064" w:rsidP="00FE0064">
            <w:pPr>
              <w:spacing w:line="276" w:lineRule="auto"/>
              <w:rPr>
                <w:rFonts w:cs="Adobe Arabic"/>
                <w:i/>
              </w:rPr>
            </w:pPr>
            <w:r>
              <w:rPr>
                <w:i/>
              </w:rPr>
              <w:t>The CNC PILOT 640 from HEIDENHAIN with touchscreen enables intuitive operation using gestures directly on the screen.</w:t>
            </w:r>
          </w:p>
        </w:tc>
      </w:tr>
      <w:tr w:rsidR="00FE3B98" w:rsidRPr="003D4CB9" w:rsidTr="00FE0064">
        <w:tc>
          <w:tcPr>
            <w:tcW w:w="4677" w:type="dxa"/>
            <w:vAlign w:val="bottom"/>
          </w:tcPr>
          <w:p w:rsidR="00FE3B98" w:rsidRDefault="00FE3B98" w:rsidP="003D4CB9">
            <w:pPr>
              <w:spacing w:line="276" w:lineRule="auto"/>
              <w:rPr>
                <w:rFonts w:cs="Adobe Arabic"/>
                <w:noProof/>
              </w:rPr>
            </w:pPr>
            <w:r>
              <w:rPr>
                <w:noProof/>
              </w:rPr>
              <w:drawing>
                <wp:inline distT="0" distB="0" distL="0" distR="0">
                  <wp:extent cx="2861945" cy="229044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D-Simulation_Touch-Hand.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61945" cy="2290445"/>
                          </a:xfrm>
                          <a:prstGeom prst="rect">
                            <a:avLst/>
                          </a:prstGeom>
                        </pic:spPr>
                      </pic:pic>
                    </a:graphicData>
                  </a:graphic>
                </wp:inline>
              </w:drawing>
            </w:r>
          </w:p>
        </w:tc>
        <w:tc>
          <w:tcPr>
            <w:tcW w:w="4677" w:type="dxa"/>
            <w:vAlign w:val="bottom"/>
          </w:tcPr>
          <w:p w:rsidR="00FE3B98" w:rsidRDefault="003541C6" w:rsidP="003541C6">
            <w:pPr>
              <w:spacing w:line="276" w:lineRule="auto"/>
              <w:rPr>
                <w:rFonts w:cs="Adobe Arabic"/>
                <w:i/>
              </w:rPr>
            </w:pPr>
            <w:r>
              <w:rPr>
                <w:i/>
              </w:rPr>
              <w:t>Multi-touch operation and 3-D simulation: intuitively check whether the production result will be correct.</w:t>
            </w:r>
          </w:p>
        </w:tc>
      </w:tr>
      <w:tr w:rsidR="002F29EC" w:rsidRPr="003D4CB9" w:rsidTr="00FE0064">
        <w:tc>
          <w:tcPr>
            <w:tcW w:w="4677" w:type="dxa"/>
            <w:vAlign w:val="bottom"/>
          </w:tcPr>
          <w:p w:rsidR="002F29EC" w:rsidRDefault="00FE0064" w:rsidP="003D4CB9">
            <w:pPr>
              <w:spacing w:line="276" w:lineRule="auto"/>
              <w:rPr>
                <w:rFonts w:cs="Adobe Arabic"/>
                <w:noProof/>
              </w:rPr>
            </w:pPr>
            <w:r>
              <w:rPr>
                <w:noProof/>
              </w:rPr>
              <w:drawing>
                <wp:inline distT="0" distB="0" distL="0" distR="0" wp14:anchorId="08B290A0" wp14:editId="456305B1">
                  <wp:extent cx="2858400" cy="184880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8400" cy="1848807"/>
                          </a:xfrm>
                          <a:prstGeom prst="rect">
                            <a:avLst/>
                          </a:prstGeom>
                          <a:noFill/>
                          <a:ln>
                            <a:noFill/>
                          </a:ln>
                        </pic:spPr>
                      </pic:pic>
                    </a:graphicData>
                  </a:graphic>
                </wp:inline>
              </w:drawing>
            </w:r>
          </w:p>
        </w:tc>
        <w:tc>
          <w:tcPr>
            <w:tcW w:w="4677" w:type="dxa"/>
            <w:vAlign w:val="bottom"/>
          </w:tcPr>
          <w:p w:rsidR="002F29EC" w:rsidRPr="003D4CB9" w:rsidRDefault="00FE0064" w:rsidP="00FE0064">
            <w:pPr>
              <w:spacing w:line="276" w:lineRule="auto"/>
              <w:rPr>
                <w:rFonts w:cs="Adobe Arabic"/>
                <w:i/>
              </w:rPr>
            </w:pPr>
            <w:r>
              <w:rPr>
                <w:i/>
              </w:rPr>
              <w:t>Connected Machining integrates the HEIDENHAIN controls for milling and turning into the company network.</w:t>
            </w:r>
          </w:p>
        </w:tc>
      </w:tr>
    </w:tbl>
    <w:p w:rsidR="00F60FF8" w:rsidRDefault="00F60FF8" w:rsidP="003D4CB9">
      <w:pPr>
        <w:spacing w:line="276" w:lineRule="auto"/>
        <w:rPr>
          <w:rFonts w:cs="Adobe Arabic"/>
        </w:rPr>
      </w:pPr>
    </w:p>
    <w:p w:rsidR="00FE0064" w:rsidRPr="003D4CB9" w:rsidRDefault="00FE0064" w:rsidP="003D4CB9">
      <w:pPr>
        <w:spacing w:line="276" w:lineRule="auto"/>
        <w:rPr>
          <w:rFonts w:cs="Adobe Arabic"/>
        </w:rPr>
      </w:pPr>
    </w:p>
    <w:p w:rsidR="003D4CB9" w:rsidRPr="003D4CB9" w:rsidRDefault="0082548F" w:rsidP="003D4CB9">
      <w:pPr>
        <w:autoSpaceDE w:val="0"/>
        <w:autoSpaceDN w:val="0"/>
        <w:adjustRightInd w:val="0"/>
        <w:spacing w:line="276" w:lineRule="auto"/>
        <w:rPr>
          <w:rFonts w:cs="Arial"/>
          <w:b/>
          <w:i/>
          <w:iCs/>
          <w:sz w:val="20"/>
          <w:szCs w:val="20"/>
        </w:rPr>
      </w:pPr>
      <w:r>
        <w:rPr>
          <w:b/>
          <w:i/>
          <w:iCs/>
          <w:sz w:val="20"/>
          <w:szCs w:val="20"/>
        </w:rPr>
        <w:lastRenderedPageBreak/>
        <w:t>For more information, visit:</w:t>
      </w:r>
    </w:p>
    <w:p w:rsidR="00975A0B" w:rsidRPr="003D4CB9" w:rsidRDefault="005145C2" w:rsidP="003D4CB9">
      <w:pPr>
        <w:autoSpaceDE w:val="0"/>
        <w:autoSpaceDN w:val="0"/>
        <w:adjustRightInd w:val="0"/>
        <w:spacing w:line="276" w:lineRule="auto"/>
        <w:rPr>
          <w:rFonts w:cs="Arial"/>
          <w:iCs/>
        </w:rPr>
      </w:pPr>
      <w:hyperlink r:id="rId15" w:history="1">
        <w:r w:rsidR="005F0B24">
          <w:rPr>
            <w:rStyle w:val="Hyperlink"/>
            <w:iCs/>
            <w:sz w:val="20"/>
            <w:szCs w:val="20"/>
          </w:rPr>
          <w:t>www.heidenhain.de</w:t>
        </w:r>
      </w:hyperlink>
    </w:p>
    <w:p w:rsidR="00975A0B" w:rsidRDefault="00975A0B" w:rsidP="003D4CB9">
      <w:pPr>
        <w:autoSpaceDE w:val="0"/>
        <w:autoSpaceDN w:val="0"/>
        <w:adjustRightInd w:val="0"/>
        <w:spacing w:line="276" w:lineRule="auto"/>
        <w:rPr>
          <w:rFonts w:cs="Arial"/>
          <w:sz w:val="20"/>
          <w:szCs w:val="20"/>
        </w:rPr>
      </w:pPr>
    </w:p>
    <w:p w:rsidR="003D4CB9" w:rsidRPr="003D4CB9" w:rsidRDefault="003D4CB9" w:rsidP="003D4CB9">
      <w:pPr>
        <w:autoSpaceDE w:val="0"/>
        <w:autoSpaceDN w:val="0"/>
        <w:adjustRightInd w:val="0"/>
        <w:spacing w:line="276" w:lineRule="auto"/>
        <w:rPr>
          <w:rFonts w:cs="Arial"/>
          <w:sz w:val="20"/>
          <w:szCs w:val="20"/>
        </w:rPr>
      </w:pPr>
    </w:p>
    <w:p w:rsidR="00975A0B" w:rsidRPr="003D4CB9" w:rsidRDefault="00975A0B" w:rsidP="003D4CB9">
      <w:pPr>
        <w:autoSpaceDE w:val="0"/>
        <w:autoSpaceDN w:val="0"/>
        <w:adjustRightInd w:val="0"/>
        <w:spacing w:line="276" w:lineRule="auto"/>
        <w:rPr>
          <w:rFonts w:cs="Arial"/>
          <w:b/>
          <w:i/>
          <w:iCs/>
          <w:sz w:val="20"/>
          <w:szCs w:val="20"/>
        </w:rPr>
      </w:pPr>
      <w:r>
        <w:rPr>
          <w:b/>
          <w:i/>
          <w:iCs/>
          <w:sz w:val="20"/>
          <w:szCs w:val="20"/>
        </w:rPr>
        <w:t>Contact person for trade journals:</w:t>
      </w:r>
    </w:p>
    <w:p w:rsidR="00975A0B" w:rsidRPr="003D4CB9" w:rsidRDefault="00975A0B" w:rsidP="003D4CB9">
      <w:pPr>
        <w:autoSpaceDE w:val="0"/>
        <w:autoSpaceDN w:val="0"/>
        <w:adjustRightInd w:val="0"/>
        <w:spacing w:line="276" w:lineRule="auto"/>
        <w:rPr>
          <w:rFonts w:cs="Arial"/>
          <w:sz w:val="20"/>
          <w:szCs w:val="20"/>
        </w:rPr>
      </w:pPr>
      <w:r>
        <w:rPr>
          <w:sz w:val="20"/>
          <w:szCs w:val="20"/>
        </w:rPr>
        <w:t>Frank Muthmann</w:t>
      </w:r>
    </w:p>
    <w:p w:rsidR="00975A0B" w:rsidRPr="003D4CB9" w:rsidRDefault="00975A0B" w:rsidP="003D4CB9">
      <w:pPr>
        <w:autoSpaceDE w:val="0"/>
        <w:autoSpaceDN w:val="0"/>
        <w:adjustRightInd w:val="0"/>
        <w:spacing w:line="276" w:lineRule="auto"/>
        <w:rPr>
          <w:rFonts w:cs="Arial"/>
          <w:sz w:val="20"/>
          <w:szCs w:val="20"/>
        </w:rPr>
      </w:pPr>
      <w:r>
        <w:rPr>
          <w:sz w:val="20"/>
          <w:szCs w:val="20"/>
        </w:rPr>
        <w:t>DR. JOHANNES HEIDENHAIN GmbH</w:t>
      </w:r>
    </w:p>
    <w:p w:rsidR="00975A0B" w:rsidRPr="003D4CB9" w:rsidRDefault="00975A0B" w:rsidP="003D4CB9">
      <w:pPr>
        <w:autoSpaceDE w:val="0"/>
        <w:autoSpaceDN w:val="0"/>
        <w:adjustRightInd w:val="0"/>
        <w:spacing w:line="276" w:lineRule="auto"/>
        <w:rPr>
          <w:rFonts w:cs="Arial"/>
          <w:sz w:val="20"/>
          <w:szCs w:val="20"/>
        </w:rPr>
      </w:pPr>
      <w:r>
        <w:rPr>
          <w:sz w:val="20"/>
          <w:szCs w:val="20"/>
        </w:rPr>
        <w:t>83292 Traunreut, GERMANY</w:t>
      </w:r>
    </w:p>
    <w:p w:rsidR="00975A0B" w:rsidRPr="003D4CB9" w:rsidRDefault="00975A0B" w:rsidP="003D4CB9">
      <w:pPr>
        <w:autoSpaceDE w:val="0"/>
        <w:autoSpaceDN w:val="0"/>
        <w:adjustRightInd w:val="0"/>
        <w:spacing w:line="276" w:lineRule="auto"/>
        <w:rPr>
          <w:rFonts w:cs="Arial"/>
          <w:sz w:val="20"/>
          <w:szCs w:val="20"/>
        </w:rPr>
      </w:pPr>
      <w:r>
        <w:rPr>
          <w:sz w:val="20"/>
          <w:szCs w:val="20"/>
        </w:rPr>
        <w:t>Tel.: +49 8669 31-2188</w:t>
      </w:r>
    </w:p>
    <w:p w:rsidR="00290658" w:rsidRPr="003D4CB9" w:rsidRDefault="005145C2" w:rsidP="003D4CB9">
      <w:pPr>
        <w:autoSpaceDE w:val="0"/>
        <w:autoSpaceDN w:val="0"/>
        <w:adjustRightInd w:val="0"/>
        <w:spacing w:line="276" w:lineRule="auto"/>
        <w:rPr>
          <w:rFonts w:cs="Arial"/>
          <w:sz w:val="20"/>
          <w:szCs w:val="20"/>
        </w:rPr>
      </w:pPr>
      <w:hyperlink r:id="rId16" w:history="1">
        <w:r w:rsidR="005F0B24">
          <w:rPr>
            <w:rStyle w:val="Hyperlink"/>
            <w:sz w:val="20"/>
            <w:szCs w:val="20"/>
          </w:rPr>
          <w:t>muthmann@heidenhain.de</w:t>
        </w:r>
      </w:hyperlink>
    </w:p>
    <w:sectPr w:rsidR="00290658" w:rsidRPr="003D4CB9" w:rsidSect="00F7592E">
      <w:headerReference w:type="default" r:id="rId17"/>
      <w:footerReference w:type="default" r:id="rId18"/>
      <w:pgSz w:w="11907" w:h="16840" w:code="9"/>
      <w:pgMar w:top="1985" w:right="1418" w:bottom="851" w:left="1418" w:header="567" w:footer="567"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0B24" w:rsidRDefault="005F0B24" w:rsidP="0091430D">
      <w:r>
        <w:separator/>
      </w:r>
    </w:p>
  </w:endnote>
  <w:endnote w:type="continuationSeparator" w:id="0">
    <w:p w:rsidR="005F0B24" w:rsidRDefault="005F0B24" w:rsidP="00914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dobe Arabic">
    <w:panose1 w:val="00000000000000000000"/>
    <w:charset w:val="00"/>
    <w:family w:val="roman"/>
    <w:notTrueType/>
    <w:pitch w:val="variable"/>
    <w:sig w:usb0="8000202F" w:usb1="8000A04A" w:usb2="00000008" w:usb3="00000000" w:csb0="0000004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5128" w:rsidRDefault="005D5128" w:rsidP="003D4CB9">
    <w:pPr>
      <w:pStyle w:val="Footer"/>
      <w:tabs>
        <w:tab w:val="clear" w:pos="4536"/>
      </w:tabs>
      <w:rPr>
        <w:sz w:val="20"/>
      </w:rPr>
    </w:pPr>
  </w:p>
  <w:p w:rsidR="005D5128" w:rsidRDefault="005D5128" w:rsidP="003D4CB9">
    <w:pPr>
      <w:pStyle w:val="Footer"/>
      <w:tabs>
        <w:tab w:val="clear" w:pos="4536"/>
      </w:tabs>
      <w:rPr>
        <w:sz w:val="20"/>
      </w:rPr>
    </w:pPr>
  </w:p>
  <w:p w:rsidR="003D4CB9" w:rsidRPr="00F432DE" w:rsidRDefault="007671D0" w:rsidP="003D4CB9">
    <w:pPr>
      <w:pStyle w:val="Footer"/>
      <w:tabs>
        <w:tab w:val="clear" w:pos="4536"/>
      </w:tabs>
      <w:rPr>
        <w:sz w:val="20"/>
      </w:rPr>
    </w:pPr>
    <w:r>
      <w:rPr>
        <w:sz w:val="20"/>
      </w:rPr>
      <w:t>13.02.2018</w:t>
    </w:r>
  </w:p>
  <w:p w:rsidR="003D4CB9" w:rsidRDefault="003D4CB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0B24" w:rsidRDefault="005F0B24" w:rsidP="0091430D">
      <w:r>
        <w:separator/>
      </w:r>
    </w:p>
  </w:footnote>
  <w:footnote w:type="continuationSeparator" w:id="0">
    <w:p w:rsidR="005F0B24" w:rsidRDefault="005F0B24" w:rsidP="009143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55A6" w:rsidRDefault="00D2252D" w:rsidP="001938A0">
    <w:pPr>
      <w:pStyle w:val="Header"/>
      <w:spacing w:before="120"/>
      <w:rPr>
        <w:b/>
      </w:rPr>
    </w:pPr>
    <w:r>
      <w:rPr>
        <w:b/>
      </w:rPr>
      <w:t>Press Release</w:t>
    </w:r>
    <w:r>
      <w:rPr>
        <w:b/>
      </w:rPr>
      <w:tab/>
    </w:r>
    <w:r>
      <w:rPr>
        <w:b/>
      </w:rPr>
      <w:tab/>
    </w:r>
    <w:r>
      <w:rPr>
        <w:noProof/>
      </w:rPr>
      <w:drawing>
        <wp:inline distT="0" distB="0" distL="0" distR="0">
          <wp:extent cx="1627505" cy="194310"/>
          <wp:effectExtent l="19050" t="0" r="0" b="0"/>
          <wp:docPr id="1" name="Bild 1" descr="HEIDENHAIN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IDENHAIN_klein"/>
                  <pic:cNvPicPr>
                    <a:picLocks noChangeAspect="1" noChangeArrowheads="1"/>
                  </pic:cNvPicPr>
                </pic:nvPicPr>
                <pic:blipFill>
                  <a:blip r:embed="rId1"/>
                  <a:srcRect/>
                  <a:stretch>
                    <a:fillRect/>
                  </a:stretch>
                </pic:blipFill>
                <pic:spPr bwMode="auto">
                  <a:xfrm>
                    <a:off x="0" y="0"/>
                    <a:ext cx="1627505" cy="19431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759F3"/>
    <w:multiLevelType w:val="hybridMultilevel"/>
    <w:tmpl w:val="F6244F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CC2295"/>
    <w:multiLevelType w:val="hybridMultilevel"/>
    <w:tmpl w:val="4790E87A"/>
    <w:lvl w:ilvl="0" w:tplc="D66CA2A6">
      <w:numFmt w:val="bullet"/>
      <w:lvlText w:val=""/>
      <w:lvlJc w:val="left"/>
      <w:pPr>
        <w:ind w:left="360" w:hanging="360"/>
      </w:pPr>
      <w:rPr>
        <w:rFonts w:ascii="Symbol" w:eastAsiaTheme="minorHAnsi" w:hAnsi="Symbol" w:cs="Adobe Arabic" w:hint="default"/>
      </w:rPr>
    </w:lvl>
    <w:lvl w:ilvl="1" w:tplc="04070003">
      <w:start w:val="1"/>
      <w:numFmt w:val="decimal"/>
      <w:lvlText w:val="%2."/>
      <w:lvlJc w:val="left"/>
      <w:pPr>
        <w:tabs>
          <w:tab w:val="num" w:pos="1080"/>
        </w:tabs>
        <w:ind w:left="1080" w:hanging="360"/>
      </w:pPr>
    </w:lvl>
    <w:lvl w:ilvl="2" w:tplc="04070005">
      <w:start w:val="1"/>
      <w:numFmt w:val="decimal"/>
      <w:lvlText w:val="%3."/>
      <w:lvlJc w:val="left"/>
      <w:pPr>
        <w:tabs>
          <w:tab w:val="num" w:pos="1800"/>
        </w:tabs>
        <w:ind w:left="1800" w:hanging="360"/>
      </w:pPr>
    </w:lvl>
    <w:lvl w:ilvl="3" w:tplc="04070001">
      <w:start w:val="1"/>
      <w:numFmt w:val="decimal"/>
      <w:lvlText w:val="%4."/>
      <w:lvlJc w:val="left"/>
      <w:pPr>
        <w:tabs>
          <w:tab w:val="num" w:pos="2520"/>
        </w:tabs>
        <w:ind w:left="2520" w:hanging="360"/>
      </w:pPr>
    </w:lvl>
    <w:lvl w:ilvl="4" w:tplc="04070003">
      <w:start w:val="1"/>
      <w:numFmt w:val="decimal"/>
      <w:lvlText w:val="%5."/>
      <w:lvlJc w:val="left"/>
      <w:pPr>
        <w:tabs>
          <w:tab w:val="num" w:pos="3240"/>
        </w:tabs>
        <w:ind w:left="3240" w:hanging="360"/>
      </w:pPr>
    </w:lvl>
    <w:lvl w:ilvl="5" w:tplc="04070005">
      <w:start w:val="1"/>
      <w:numFmt w:val="decimal"/>
      <w:lvlText w:val="%6."/>
      <w:lvlJc w:val="left"/>
      <w:pPr>
        <w:tabs>
          <w:tab w:val="num" w:pos="3960"/>
        </w:tabs>
        <w:ind w:left="3960" w:hanging="360"/>
      </w:pPr>
    </w:lvl>
    <w:lvl w:ilvl="6" w:tplc="04070001">
      <w:start w:val="1"/>
      <w:numFmt w:val="decimal"/>
      <w:lvlText w:val="%7."/>
      <w:lvlJc w:val="left"/>
      <w:pPr>
        <w:tabs>
          <w:tab w:val="num" w:pos="4680"/>
        </w:tabs>
        <w:ind w:left="4680" w:hanging="360"/>
      </w:pPr>
    </w:lvl>
    <w:lvl w:ilvl="7" w:tplc="04070003">
      <w:start w:val="1"/>
      <w:numFmt w:val="decimal"/>
      <w:lvlText w:val="%8."/>
      <w:lvlJc w:val="left"/>
      <w:pPr>
        <w:tabs>
          <w:tab w:val="num" w:pos="5400"/>
        </w:tabs>
        <w:ind w:left="5400" w:hanging="360"/>
      </w:pPr>
    </w:lvl>
    <w:lvl w:ilvl="8" w:tplc="04070005">
      <w:start w:val="1"/>
      <w:numFmt w:val="decimal"/>
      <w:lvlText w:val="%9."/>
      <w:lvlJc w:val="left"/>
      <w:pPr>
        <w:tabs>
          <w:tab w:val="num" w:pos="6120"/>
        </w:tabs>
        <w:ind w:left="6120" w:hanging="360"/>
      </w:pPr>
    </w:lvl>
  </w:abstractNum>
  <w:abstractNum w:abstractNumId="2" w15:restartNumberingAfterBreak="0">
    <w:nsid w:val="129C2D66"/>
    <w:multiLevelType w:val="multilevel"/>
    <w:tmpl w:val="040C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72EA5446"/>
    <w:multiLevelType w:val="hybridMultilevel"/>
    <w:tmpl w:val="814E3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proofState w:grammar="clean"/>
  <w:defaultTabStop w:val="708"/>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312C"/>
    <w:rsid w:val="000053C5"/>
    <w:rsid w:val="000127D1"/>
    <w:rsid w:val="00020177"/>
    <w:rsid w:val="00022678"/>
    <w:rsid w:val="00026B4D"/>
    <w:rsid w:val="0003003E"/>
    <w:rsid w:val="0003362B"/>
    <w:rsid w:val="00046798"/>
    <w:rsid w:val="00046E42"/>
    <w:rsid w:val="0005391D"/>
    <w:rsid w:val="00061D94"/>
    <w:rsid w:val="00072464"/>
    <w:rsid w:val="00075EE6"/>
    <w:rsid w:val="00084A5C"/>
    <w:rsid w:val="000918CA"/>
    <w:rsid w:val="000C3F0E"/>
    <w:rsid w:val="000C66E8"/>
    <w:rsid w:val="000E696D"/>
    <w:rsid w:val="00106AEA"/>
    <w:rsid w:val="001076B5"/>
    <w:rsid w:val="001343DE"/>
    <w:rsid w:val="001938A0"/>
    <w:rsid w:val="001A0F7A"/>
    <w:rsid w:val="001A68BD"/>
    <w:rsid w:val="001B6D6B"/>
    <w:rsid w:val="001B7062"/>
    <w:rsid w:val="00212759"/>
    <w:rsid w:val="002667D8"/>
    <w:rsid w:val="00274423"/>
    <w:rsid w:val="0028442E"/>
    <w:rsid w:val="00290658"/>
    <w:rsid w:val="002A4DA5"/>
    <w:rsid w:val="002C345D"/>
    <w:rsid w:val="002F29EC"/>
    <w:rsid w:val="0031325E"/>
    <w:rsid w:val="003150E3"/>
    <w:rsid w:val="00321D98"/>
    <w:rsid w:val="00324786"/>
    <w:rsid w:val="003257D4"/>
    <w:rsid w:val="003259E8"/>
    <w:rsid w:val="003261A3"/>
    <w:rsid w:val="003365AF"/>
    <w:rsid w:val="0034317A"/>
    <w:rsid w:val="00351F66"/>
    <w:rsid w:val="003541C6"/>
    <w:rsid w:val="003555A6"/>
    <w:rsid w:val="00375378"/>
    <w:rsid w:val="003754AA"/>
    <w:rsid w:val="003769AE"/>
    <w:rsid w:val="00377391"/>
    <w:rsid w:val="0038307A"/>
    <w:rsid w:val="0038317E"/>
    <w:rsid w:val="003866E3"/>
    <w:rsid w:val="0039200C"/>
    <w:rsid w:val="003B2AD8"/>
    <w:rsid w:val="003B6E84"/>
    <w:rsid w:val="003C11A0"/>
    <w:rsid w:val="003C5EE4"/>
    <w:rsid w:val="003D4CB9"/>
    <w:rsid w:val="003D7E41"/>
    <w:rsid w:val="003E0B6D"/>
    <w:rsid w:val="003E417B"/>
    <w:rsid w:val="003F32BD"/>
    <w:rsid w:val="0041650E"/>
    <w:rsid w:val="004231EA"/>
    <w:rsid w:val="004318A8"/>
    <w:rsid w:val="00434FB6"/>
    <w:rsid w:val="004355FD"/>
    <w:rsid w:val="004363CA"/>
    <w:rsid w:val="00437499"/>
    <w:rsid w:val="004418D4"/>
    <w:rsid w:val="00450667"/>
    <w:rsid w:val="00450ADE"/>
    <w:rsid w:val="00454588"/>
    <w:rsid w:val="00457C9D"/>
    <w:rsid w:val="004818D0"/>
    <w:rsid w:val="0049111D"/>
    <w:rsid w:val="004A010A"/>
    <w:rsid w:val="004A57F3"/>
    <w:rsid w:val="004A605C"/>
    <w:rsid w:val="004D719F"/>
    <w:rsid w:val="004E0D31"/>
    <w:rsid w:val="004F6CE3"/>
    <w:rsid w:val="005145C2"/>
    <w:rsid w:val="005153F0"/>
    <w:rsid w:val="00521B4C"/>
    <w:rsid w:val="0053234F"/>
    <w:rsid w:val="00560B58"/>
    <w:rsid w:val="00586C01"/>
    <w:rsid w:val="005915F6"/>
    <w:rsid w:val="00593634"/>
    <w:rsid w:val="005A1218"/>
    <w:rsid w:val="005B3F5F"/>
    <w:rsid w:val="005B5DBD"/>
    <w:rsid w:val="005C7C77"/>
    <w:rsid w:val="005D5128"/>
    <w:rsid w:val="005E2BFB"/>
    <w:rsid w:val="005F0B24"/>
    <w:rsid w:val="005F2AF0"/>
    <w:rsid w:val="00616166"/>
    <w:rsid w:val="00635D3B"/>
    <w:rsid w:val="00643ACC"/>
    <w:rsid w:val="00652C63"/>
    <w:rsid w:val="00653C02"/>
    <w:rsid w:val="006575C5"/>
    <w:rsid w:val="00661039"/>
    <w:rsid w:val="006B23F0"/>
    <w:rsid w:val="006B3CB1"/>
    <w:rsid w:val="006B3D39"/>
    <w:rsid w:val="006B4F68"/>
    <w:rsid w:val="006C641E"/>
    <w:rsid w:val="006D4567"/>
    <w:rsid w:val="006D4E4B"/>
    <w:rsid w:val="006E1F8C"/>
    <w:rsid w:val="006F41B7"/>
    <w:rsid w:val="00706824"/>
    <w:rsid w:val="007162C1"/>
    <w:rsid w:val="0072325C"/>
    <w:rsid w:val="00743134"/>
    <w:rsid w:val="007671D0"/>
    <w:rsid w:val="00771DB3"/>
    <w:rsid w:val="0078495B"/>
    <w:rsid w:val="0079517F"/>
    <w:rsid w:val="007956E2"/>
    <w:rsid w:val="0079650B"/>
    <w:rsid w:val="00796ECD"/>
    <w:rsid w:val="007A4F06"/>
    <w:rsid w:val="007B626A"/>
    <w:rsid w:val="007C1A90"/>
    <w:rsid w:val="007C7E21"/>
    <w:rsid w:val="007E0104"/>
    <w:rsid w:val="007F7AE1"/>
    <w:rsid w:val="00814F20"/>
    <w:rsid w:val="0082548F"/>
    <w:rsid w:val="008407A8"/>
    <w:rsid w:val="00843288"/>
    <w:rsid w:val="008500A1"/>
    <w:rsid w:val="008518F6"/>
    <w:rsid w:val="008603F3"/>
    <w:rsid w:val="00866D02"/>
    <w:rsid w:val="0087494E"/>
    <w:rsid w:val="008806CC"/>
    <w:rsid w:val="008808DE"/>
    <w:rsid w:val="008A6540"/>
    <w:rsid w:val="008A68D9"/>
    <w:rsid w:val="008E17E1"/>
    <w:rsid w:val="008E584F"/>
    <w:rsid w:val="00904E51"/>
    <w:rsid w:val="00913BE7"/>
    <w:rsid w:val="0091430D"/>
    <w:rsid w:val="00942F78"/>
    <w:rsid w:val="009442FE"/>
    <w:rsid w:val="0094586F"/>
    <w:rsid w:val="00951569"/>
    <w:rsid w:val="009529F2"/>
    <w:rsid w:val="00952CA1"/>
    <w:rsid w:val="0095347A"/>
    <w:rsid w:val="0096312C"/>
    <w:rsid w:val="009733AE"/>
    <w:rsid w:val="00975A0B"/>
    <w:rsid w:val="00982455"/>
    <w:rsid w:val="009A0FE3"/>
    <w:rsid w:val="009A15D6"/>
    <w:rsid w:val="009B379B"/>
    <w:rsid w:val="009C6BF8"/>
    <w:rsid w:val="00A229D7"/>
    <w:rsid w:val="00A324BC"/>
    <w:rsid w:val="00A36219"/>
    <w:rsid w:val="00A518A1"/>
    <w:rsid w:val="00A62B93"/>
    <w:rsid w:val="00A83AA1"/>
    <w:rsid w:val="00A93A28"/>
    <w:rsid w:val="00AA7AD2"/>
    <w:rsid w:val="00AA7CBE"/>
    <w:rsid w:val="00AE2D1E"/>
    <w:rsid w:val="00AE3086"/>
    <w:rsid w:val="00AF23A8"/>
    <w:rsid w:val="00AF30BC"/>
    <w:rsid w:val="00AF5755"/>
    <w:rsid w:val="00B10896"/>
    <w:rsid w:val="00B12E17"/>
    <w:rsid w:val="00B64F03"/>
    <w:rsid w:val="00B6511B"/>
    <w:rsid w:val="00B87C23"/>
    <w:rsid w:val="00B92F2C"/>
    <w:rsid w:val="00BA0BD4"/>
    <w:rsid w:val="00BA426A"/>
    <w:rsid w:val="00BB1CBB"/>
    <w:rsid w:val="00BB6E04"/>
    <w:rsid w:val="00BC152E"/>
    <w:rsid w:val="00BD0A7A"/>
    <w:rsid w:val="00BD1D5C"/>
    <w:rsid w:val="00BF340B"/>
    <w:rsid w:val="00BF4098"/>
    <w:rsid w:val="00BF47F6"/>
    <w:rsid w:val="00C21CBA"/>
    <w:rsid w:val="00C303B3"/>
    <w:rsid w:val="00C35316"/>
    <w:rsid w:val="00C36CB1"/>
    <w:rsid w:val="00C40AB9"/>
    <w:rsid w:val="00C43D58"/>
    <w:rsid w:val="00C46F38"/>
    <w:rsid w:val="00C608DE"/>
    <w:rsid w:val="00C62A38"/>
    <w:rsid w:val="00C7255F"/>
    <w:rsid w:val="00C76A4D"/>
    <w:rsid w:val="00C808A0"/>
    <w:rsid w:val="00C81461"/>
    <w:rsid w:val="00C96C4D"/>
    <w:rsid w:val="00CA3A20"/>
    <w:rsid w:val="00CB03FD"/>
    <w:rsid w:val="00CB1992"/>
    <w:rsid w:val="00CC6DF0"/>
    <w:rsid w:val="00CD4796"/>
    <w:rsid w:val="00CD71D4"/>
    <w:rsid w:val="00CE6C7B"/>
    <w:rsid w:val="00CF6546"/>
    <w:rsid w:val="00D10BC2"/>
    <w:rsid w:val="00D14166"/>
    <w:rsid w:val="00D14601"/>
    <w:rsid w:val="00D1480C"/>
    <w:rsid w:val="00D17E78"/>
    <w:rsid w:val="00D2252D"/>
    <w:rsid w:val="00D43AD5"/>
    <w:rsid w:val="00D45A00"/>
    <w:rsid w:val="00D527D5"/>
    <w:rsid w:val="00D713A0"/>
    <w:rsid w:val="00D82E68"/>
    <w:rsid w:val="00D87B41"/>
    <w:rsid w:val="00D9586D"/>
    <w:rsid w:val="00D96114"/>
    <w:rsid w:val="00DA1D6D"/>
    <w:rsid w:val="00DE36FF"/>
    <w:rsid w:val="00E0475C"/>
    <w:rsid w:val="00E06DD0"/>
    <w:rsid w:val="00E11D38"/>
    <w:rsid w:val="00E2679F"/>
    <w:rsid w:val="00E302A0"/>
    <w:rsid w:val="00E32A68"/>
    <w:rsid w:val="00E43981"/>
    <w:rsid w:val="00E54940"/>
    <w:rsid w:val="00E5569E"/>
    <w:rsid w:val="00E82990"/>
    <w:rsid w:val="00E951C2"/>
    <w:rsid w:val="00E97280"/>
    <w:rsid w:val="00E97915"/>
    <w:rsid w:val="00EA5046"/>
    <w:rsid w:val="00EC47D1"/>
    <w:rsid w:val="00ED049A"/>
    <w:rsid w:val="00ED0BD9"/>
    <w:rsid w:val="00ED2BF2"/>
    <w:rsid w:val="00EE6A86"/>
    <w:rsid w:val="00F070B5"/>
    <w:rsid w:val="00F1013B"/>
    <w:rsid w:val="00F14D45"/>
    <w:rsid w:val="00F23403"/>
    <w:rsid w:val="00F24B38"/>
    <w:rsid w:val="00F310C4"/>
    <w:rsid w:val="00F31938"/>
    <w:rsid w:val="00F34CEE"/>
    <w:rsid w:val="00F3776E"/>
    <w:rsid w:val="00F432DE"/>
    <w:rsid w:val="00F438BA"/>
    <w:rsid w:val="00F51356"/>
    <w:rsid w:val="00F60FF8"/>
    <w:rsid w:val="00F7592E"/>
    <w:rsid w:val="00F76A7E"/>
    <w:rsid w:val="00F7761E"/>
    <w:rsid w:val="00F84138"/>
    <w:rsid w:val="00F93C3C"/>
    <w:rsid w:val="00F9724F"/>
    <w:rsid w:val="00FB5B37"/>
    <w:rsid w:val="00FC07F4"/>
    <w:rsid w:val="00FE0064"/>
    <w:rsid w:val="00FE3B98"/>
    <w:rsid w:val="00FE5F04"/>
    <w:rsid w:val="00FF6865"/>
    <w:rsid w:val="00FF72F3"/>
    <w:rsid w:val="00FF77F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4B82F461-E041-4F44-84D0-D9A62E0D4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4CB9"/>
    <w:rPr>
      <w:rFonts w:ascii="Arial" w:hAnsi="Arial"/>
      <w:sz w:val="22"/>
      <w:szCs w:val="22"/>
      <w:lang w:eastAsia="en-US"/>
    </w:rPr>
  </w:style>
  <w:style w:type="paragraph" w:styleId="Heading1">
    <w:name w:val="heading 1"/>
    <w:basedOn w:val="Normal"/>
    <w:next w:val="Normal"/>
    <w:link w:val="Heading1Char"/>
    <w:uiPriority w:val="9"/>
    <w:qFormat/>
    <w:rsid w:val="008806CC"/>
    <w:pPr>
      <w:keepNext/>
      <w:keepLines/>
      <w:numPr>
        <w:numId w:val="1"/>
      </w:numPr>
      <w:spacing w:before="480"/>
      <w:outlineLvl w:val="0"/>
    </w:pPr>
    <w:rPr>
      <w:rFonts w:eastAsia="Times New Roman"/>
      <w:b/>
      <w:bCs/>
      <w:sz w:val="24"/>
      <w:szCs w:val="28"/>
    </w:rPr>
  </w:style>
  <w:style w:type="paragraph" w:styleId="Heading2">
    <w:name w:val="heading 2"/>
    <w:basedOn w:val="Normal"/>
    <w:next w:val="Normal"/>
    <w:link w:val="Heading2Char"/>
    <w:uiPriority w:val="9"/>
    <w:qFormat/>
    <w:rsid w:val="008806CC"/>
    <w:pPr>
      <w:keepNext/>
      <w:keepLines/>
      <w:numPr>
        <w:ilvl w:val="1"/>
        <w:numId w:val="1"/>
      </w:numPr>
      <w:spacing w:before="200"/>
      <w:outlineLvl w:val="1"/>
    </w:pPr>
    <w:rPr>
      <w:rFonts w:eastAsia="Times New Roman"/>
      <w:b/>
      <w:bCs/>
      <w:szCs w:val="26"/>
    </w:rPr>
  </w:style>
  <w:style w:type="paragraph" w:styleId="Heading3">
    <w:name w:val="heading 3"/>
    <w:basedOn w:val="Normal"/>
    <w:next w:val="Normal"/>
    <w:link w:val="Heading3Char"/>
    <w:uiPriority w:val="9"/>
    <w:qFormat/>
    <w:rsid w:val="008806CC"/>
    <w:pPr>
      <w:keepNext/>
      <w:keepLines/>
      <w:numPr>
        <w:ilvl w:val="2"/>
        <w:numId w:val="1"/>
      </w:numPr>
      <w:spacing w:before="200"/>
      <w:outlineLvl w:val="2"/>
    </w:pPr>
    <w:rPr>
      <w:rFonts w:eastAsia="Times New Roman"/>
      <w:b/>
      <w:bCs/>
    </w:rPr>
  </w:style>
  <w:style w:type="paragraph" w:styleId="Heading4">
    <w:name w:val="heading 4"/>
    <w:basedOn w:val="Normal"/>
    <w:next w:val="Normal"/>
    <w:link w:val="Heading4Char"/>
    <w:uiPriority w:val="9"/>
    <w:qFormat/>
    <w:rsid w:val="008806CC"/>
    <w:pPr>
      <w:keepNext/>
      <w:keepLines/>
      <w:numPr>
        <w:ilvl w:val="3"/>
        <w:numId w:val="1"/>
      </w:numPr>
      <w:spacing w:before="200"/>
      <w:outlineLvl w:val="3"/>
    </w:pPr>
    <w:rPr>
      <w:rFonts w:eastAsia="Times New Roman"/>
      <w:b/>
      <w:bCs/>
      <w:iCs/>
    </w:rPr>
  </w:style>
  <w:style w:type="paragraph" w:styleId="Heading5">
    <w:name w:val="heading 5"/>
    <w:basedOn w:val="Normal"/>
    <w:next w:val="Normal"/>
    <w:link w:val="Heading5Char"/>
    <w:uiPriority w:val="9"/>
    <w:semiHidden/>
    <w:unhideWhenUsed/>
    <w:qFormat/>
    <w:rsid w:val="00F3776E"/>
    <w:pPr>
      <w:keepNext/>
      <w:keepLines/>
      <w:numPr>
        <w:ilvl w:val="4"/>
        <w:numId w:val="1"/>
      </w:numPr>
      <w:spacing w:before="200"/>
      <w:outlineLvl w:val="4"/>
    </w:pPr>
    <w:rPr>
      <w:rFonts w:ascii="Cambria" w:eastAsia="Times New Roman" w:hAnsi="Cambria"/>
      <w:color w:val="243F60"/>
    </w:rPr>
  </w:style>
  <w:style w:type="paragraph" w:styleId="Heading6">
    <w:name w:val="heading 6"/>
    <w:basedOn w:val="Normal"/>
    <w:next w:val="Normal"/>
    <w:link w:val="Heading6Char"/>
    <w:uiPriority w:val="9"/>
    <w:semiHidden/>
    <w:unhideWhenUsed/>
    <w:qFormat/>
    <w:rsid w:val="00F3776E"/>
    <w:pPr>
      <w:keepNext/>
      <w:keepLines/>
      <w:numPr>
        <w:ilvl w:val="5"/>
        <w:numId w:val="1"/>
      </w:numPr>
      <w:spacing w:before="200"/>
      <w:outlineLvl w:val="5"/>
    </w:pPr>
    <w:rPr>
      <w:rFonts w:ascii="Cambria" w:eastAsia="Times New Roman" w:hAnsi="Cambria"/>
      <w:i/>
      <w:iCs/>
      <w:color w:val="243F60"/>
    </w:rPr>
  </w:style>
  <w:style w:type="paragraph" w:styleId="Heading7">
    <w:name w:val="heading 7"/>
    <w:basedOn w:val="Normal"/>
    <w:next w:val="Normal"/>
    <w:link w:val="Heading7Char"/>
    <w:uiPriority w:val="9"/>
    <w:semiHidden/>
    <w:unhideWhenUsed/>
    <w:qFormat/>
    <w:rsid w:val="00F3776E"/>
    <w:pPr>
      <w:keepNext/>
      <w:keepLines/>
      <w:numPr>
        <w:ilvl w:val="6"/>
        <w:numId w:val="1"/>
      </w:numPr>
      <w:spacing w:before="200"/>
      <w:outlineLvl w:val="6"/>
    </w:pPr>
    <w:rPr>
      <w:rFonts w:ascii="Cambria" w:eastAsia="Times New Roman" w:hAnsi="Cambria"/>
      <w:i/>
      <w:iCs/>
      <w:color w:val="404040"/>
    </w:rPr>
  </w:style>
  <w:style w:type="paragraph" w:styleId="Heading8">
    <w:name w:val="heading 8"/>
    <w:basedOn w:val="Normal"/>
    <w:next w:val="Normal"/>
    <w:link w:val="Heading8Char"/>
    <w:uiPriority w:val="9"/>
    <w:semiHidden/>
    <w:unhideWhenUsed/>
    <w:qFormat/>
    <w:rsid w:val="00F3776E"/>
    <w:pPr>
      <w:keepNext/>
      <w:keepLines/>
      <w:numPr>
        <w:ilvl w:val="7"/>
        <w:numId w:val="1"/>
      </w:numPr>
      <w:spacing w:before="20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semiHidden/>
    <w:unhideWhenUsed/>
    <w:qFormat/>
    <w:rsid w:val="00F3776E"/>
    <w:pPr>
      <w:keepNext/>
      <w:keepLines/>
      <w:numPr>
        <w:ilvl w:val="8"/>
        <w:numId w:val="1"/>
      </w:numPr>
      <w:spacing w:before="20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806CC"/>
    <w:rPr>
      <w:rFonts w:ascii="Arial" w:eastAsia="Times New Roman" w:hAnsi="Arial" w:cs="Times New Roman"/>
      <w:b/>
      <w:bCs/>
      <w:sz w:val="24"/>
      <w:szCs w:val="28"/>
    </w:rPr>
  </w:style>
  <w:style w:type="character" w:customStyle="1" w:styleId="Heading2Char">
    <w:name w:val="Heading 2 Char"/>
    <w:basedOn w:val="DefaultParagraphFont"/>
    <w:link w:val="Heading2"/>
    <w:uiPriority w:val="9"/>
    <w:rsid w:val="008806CC"/>
    <w:rPr>
      <w:rFonts w:ascii="Arial" w:eastAsia="Times New Roman" w:hAnsi="Arial" w:cs="Times New Roman"/>
      <w:b/>
      <w:bCs/>
      <w:szCs w:val="26"/>
    </w:rPr>
  </w:style>
  <w:style w:type="character" w:customStyle="1" w:styleId="Heading3Char">
    <w:name w:val="Heading 3 Char"/>
    <w:basedOn w:val="DefaultParagraphFont"/>
    <w:link w:val="Heading3"/>
    <w:uiPriority w:val="9"/>
    <w:rsid w:val="008806CC"/>
    <w:rPr>
      <w:rFonts w:ascii="Arial" w:eastAsia="Times New Roman" w:hAnsi="Arial" w:cs="Times New Roman"/>
      <w:b/>
      <w:bCs/>
    </w:rPr>
  </w:style>
  <w:style w:type="character" w:customStyle="1" w:styleId="Heading4Char">
    <w:name w:val="Heading 4 Char"/>
    <w:basedOn w:val="DefaultParagraphFont"/>
    <w:link w:val="Heading4"/>
    <w:uiPriority w:val="9"/>
    <w:rsid w:val="008806CC"/>
    <w:rPr>
      <w:rFonts w:ascii="Arial" w:eastAsia="Times New Roman" w:hAnsi="Arial" w:cs="Times New Roman"/>
      <w:b/>
      <w:bCs/>
      <w:iCs/>
    </w:rPr>
  </w:style>
  <w:style w:type="paragraph" w:styleId="TOCHeading">
    <w:name w:val="TOC Heading"/>
    <w:basedOn w:val="Heading1"/>
    <w:next w:val="Normal"/>
    <w:uiPriority w:val="39"/>
    <w:semiHidden/>
    <w:unhideWhenUsed/>
    <w:qFormat/>
    <w:rsid w:val="002667D8"/>
    <w:pPr>
      <w:outlineLvl w:val="9"/>
    </w:pPr>
    <w:rPr>
      <w:b w:val="0"/>
    </w:rPr>
  </w:style>
  <w:style w:type="character" w:customStyle="1" w:styleId="Heading5Char">
    <w:name w:val="Heading 5 Char"/>
    <w:basedOn w:val="DefaultParagraphFont"/>
    <w:link w:val="Heading5"/>
    <w:uiPriority w:val="9"/>
    <w:semiHidden/>
    <w:rsid w:val="00F3776E"/>
    <w:rPr>
      <w:rFonts w:ascii="Cambria" w:eastAsia="Times New Roman" w:hAnsi="Cambria" w:cs="Times New Roman"/>
      <w:color w:val="243F60"/>
    </w:rPr>
  </w:style>
  <w:style w:type="character" w:customStyle="1" w:styleId="Heading6Char">
    <w:name w:val="Heading 6 Char"/>
    <w:basedOn w:val="DefaultParagraphFont"/>
    <w:link w:val="Heading6"/>
    <w:uiPriority w:val="9"/>
    <w:semiHidden/>
    <w:rsid w:val="00F3776E"/>
    <w:rPr>
      <w:rFonts w:ascii="Cambria" w:eastAsia="Times New Roman" w:hAnsi="Cambria" w:cs="Times New Roman"/>
      <w:i/>
      <w:iCs/>
      <w:color w:val="243F60"/>
    </w:rPr>
  </w:style>
  <w:style w:type="character" w:customStyle="1" w:styleId="Heading7Char">
    <w:name w:val="Heading 7 Char"/>
    <w:basedOn w:val="DefaultParagraphFont"/>
    <w:link w:val="Heading7"/>
    <w:uiPriority w:val="9"/>
    <w:semiHidden/>
    <w:rsid w:val="00F3776E"/>
    <w:rPr>
      <w:rFonts w:ascii="Cambria" w:eastAsia="Times New Roman" w:hAnsi="Cambria" w:cs="Times New Roman"/>
      <w:i/>
      <w:iCs/>
      <w:color w:val="404040"/>
    </w:rPr>
  </w:style>
  <w:style w:type="character" w:customStyle="1" w:styleId="Heading8Char">
    <w:name w:val="Heading 8 Char"/>
    <w:basedOn w:val="DefaultParagraphFont"/>
    <w:link w:val="Heading8"/>
    <w:uiPriority w:val="9"/>
    <w:semiHidden/>
    <w:rsid w:val="00F3776E"/>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semiHidden/>
    <w:rsid w:val="00F3776E"/>
    <w:rPr>
      <w:rFonts w:ascii="Cambria" w:eastAsia="Times New Roman" w:hAnsi="Cambria" w:cs="Times New Roman"/>
      <w:i/>
      <w:iCs/>
      <w:color w:val="404040"/>
      <w:sz w:val="20"/>
      <w:szCs w:val="20"/>
    </w:rPr>
  </w:style>
  <w:style w:type="paragraph" w:styleId="Header">
    <w:name w:val="header"/>
    <w:basedOn w:val="Normal"/>
    <w:link w:val="HeaderChar"/>
    <w:uiPriority w:val="99"/>
    <w:unhideWhenUsed/>
    <w:rsid w:val="0091430D"/>
    <w:pPr>
      <w:tabs>
        <w:tab w:val="center" w:pos="4536"/>
        <w:tab w:val="right" w:pos="9072"/>
      </w:tabs>
    </w:pPr>
  </w:style>
  <w:style w:type="character" w:customStyle="1" w:styleId="HeaderChar">
    <w:name w:val="Header Char"/>
    <w:basedOn w:val="DefaultParagraphFont"/>
    <w:link w:val="Header"/>
    <w:uiPriority w:val="99"/>
    <w:rsid w:val="0091430D"/>
    <w:rPr>
      <w:rFonts w:ascii="Arial" w:hAnsi="Arial"/>
    </w:rPr>
  </w:style>
  <w:style w:type="paragraph" w:styleId="Footer">
    <w:name w:val="footer"/>
    <w:basedOn w:val="Normal"/>
    <w:link w:val="FooterChar"/>
    <w:uiPriority w:val="99"/>
    <w:unhideWhenUsed/>
    <w:rsid w:val="0091430D"/>
    <w:pPr>
      <w:tabs>
        <w:tab w:val="center" w:pos="4536"/>
        <w:tab w:val="right" w:pos="9072"/>
      </w:tabs>
    </w:pPr>
  </w:style>
  <w:style w:type="character" w:customStyle="1" w:styleId="FooterChar">
    <w:name w:val="Footer Char"/>
    <w:basedOn w:val="DefaultParagraphFont"/>
    <w:link w:val="Footer"/>
    <w:uiPriority w:val="99"/>
    <w:rsid w:val="0091430D"/>
    <w:rPr>
      <w:rFonts w:ascii="Arial" w:hAnsi="Arial"/>
    </w:rPr>
  </w:style>
  <w:style w:type="paragraph" w:styleId="BalloonText">
    <w:name w:val="Balloon Text"/>
    <w:basedOn w:val="Normal"/>
    <w:link w:val="BalloonTextChar"/>
    <w:uiPriority w:val="99"/>
    <w:semiHidden/>
    <w:unhideWhenUsed/>
    <w:rsid w:val="0091430D"/>
    <w:rPr>
      <w:rFonts w:ascii="Tahoma" w:hAnsi="Tahoma" w:cs="Tahoma"/>
      <w:sz w:val="16"/>
      <w:szCs w:val="16"/>
    </w:rPr>
  </w:style>
  <w:style w:type="character" w:customStyle="1" w:styleId="BalloonTextChar">
    <w:name w:val="Balloon Text Char"/>
    <w:basedOn w:val="DefaultParagraphFont"/>
    <w:link w:val="BalloonText"/>
    <w:uiPriority w:val="99"/>
    <w:semiHidden/>
    <w:rsid w:val="0091430D"/>
    <w:rPr>
      <w:rFonts w:ascii="Tahoma" w:hAnsi="Tahoma" w:cs="Tahoma"/>
      <w:sz w:val="16"/>
      <w:szCs w:val="16"/>
    </w:rPr>
  </w:style>
  <w:style w:type="character" w:styleId="Hyperlink">
    <w:name w:val="Hyperlink"/>
    <w:basedOn w:val="DefaultParagraphFont"/>
    <w:rsid w:val="00F070B5"/>
    <w:rPr>
      <w:color w:val="0000FF"/>
      <w:u w:val="single"/>
    </w:rPr>
  </w:style>
  <w:style w:type="paragraph" w:styleId="ListParagraph">
    <w:name w:val="List Paragraph"/>
    <w:basedOn w:val="Normal"/>
    <w:uiPriority w:val="34"/>
    <w:qFormat/>
    <w:rsid w:val="00BB6E04"/>
    <w:pPr>
      <w:spacing w:after="200" w:line="276" w:lineRule="auto"/>
      <w:ind w:left="720"/>
      <w:contextualSpacing/>
    </w:pPr>
    <w:rPr>
      <w:rFonts w:asciiTheme="minorHAnsi" w:eastAsiaTheme="minorHAnsi" w:hAnsiTheme="minorHAnsi" w:cstheme="minorBidi"/>
    </w:rPr>
  </w:style>
  <w:style w:type="table" w:styleId="TableGrid">
    <w:name w:val="Table Grid"/>
    <w:basedOn w:val="TableNormal"/>
    <w:uiPriority w:val="59"/>
    <w:rsid w:val="003D4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033882">
      <w:bodyDiv w:val="1"/>
      <w:marLeft w:val="0"/>
      <w:marRight w:val="0"/>
      <w:marTop w:val="0"/>
      <w:marBottom w:val="0"/>
      <w:divBdr>
        <w:top w:val="none" w:sz="0" w:space="0" w:color="auto"/>
        <w:left w:val="none" w:sz="0" w:space="0" w:color="auto"/>
        <w:bottom w:val="none" w:sz="0" w:space="0" w:color="auto"/>
        <w:right w:val="none" w:sz="0" w:space="0" w:color="auto"/>
      </w:divBdr>
      <w:divsChild>
        <w:div w:id="321205061">
          <w:marLeft w:val="0"/>
          <w:marRight w:val="0"/>
          <w:marTop w:val="0"/>
          <w:marBottom w:val="0"/>
          <w:divBdr>
            <w:top w:val="none" w:sz="0" w:space="0" w:color="auto"/>
            <w:left w:val="none" w:sz="0" w:space="0" w:color="auto"/>
            <w:bottom w:val="none" w:sz="0" w:space="0" w:color="auto"/>
            <w:right w:val="none" w:sz="0" w:space="0" w:color="auto"/>
          </w:divBdr>
          <w:divsChild>
            <w:div w:id="883369704">
              <w:marLeft w:val="0"/>
              <w:marRight w:val="0"/>
              <w:marTop w:val="0"/>
              <w:marBottom w:val="300"/>
              <w:divBdr>
                <w:top w:val="none" w:sz="0" w:space="0" w:color="auto"/>
                <w:left w:val="none" w:sz="0" w:space="0" w:color="auto"/>
                <w:bottom w:val="none" w:sz="0" w:space="0" w:color="auto"/>
                <w:right w:val="none" w:sz="0" w:space="0" w:color="auto"/>
              </w:divBdr>
              <w:divsChild>
                <w:div w:id="1663310150">
                  <w:marLeft w:val="0"/>
                  <w:marRight w:val="0"/>
                  <w:marTop w:val="0"/>
                  <w:marBottom w:val="0"/>
                  <w:divBdr>
                    <w:top w:val="none" w:sz="0" w:space="0" w:color="auto"/>
                    <w:left w:val="none" w:sz="0" w:space="0" w:color="auto"/>
                    <w:bottom w:val="none" w:sz="0" w:space="0" w:color="auto"/>
                    <w:right w:val="none" w:sz="0" w:space="0" w:color="auto"/>
                  </w:divBdr>
                  <w:divsChild>
                    <w:div w:id="938216324">
                      <w:marLeft w:val="0"/>
                      <w:marRight w:val="0"/>
                      <w:marTop w:val="0"/>
                      <w:marBottom w:val="0"/>
                      <w:divBdr>
                        <w:top w:val="none" w:sz="0" w:space="0" w:color="auto"/>
                        <w:left w:val="none" w:sz="0" w:space="0" w:color="auto"/>
                        <w:bottom w:val="none" w:sz="0" w:space="0" w:color="auto"/>
                        <w:right w:val="none" w:sz="0" w:space="0" w:color="auto"/>
                      </w:divBdr>
                      <w:divsChild>
                        <w:div w:id="167445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0365244">
          <w:marLeft w:val="0"/>
          <w:marRight w:val="0"/>
          <w:marTop w:val="0"/>
          <w:marBottom w:val="0"/>
          <w:divBdr>
            <w:top w:val="none" w:sz="0" w:space="0" w:color="auto"/>
            <w:left w:val="none" w:sz="0" w:space="0" w:color="auto"/>
            <w:bottom w:val="none" w:sz="0" w:space="0" w:color="auto"/>
            <w:right w:val="none" w:sz="0" w:space="0" w:color="auto"/>
          </w:divBdr>
          <w:divsChild>
            <w:div w:id="653604685">
              <w:marLeft w:val="0"/>
              <w:marRight w:val="0"/>
              <w:marTop w:val="0"/>
              <w:marBottom w:val="300"/>
              <w:divBdr>
                <w:top w:val="none" w:sz="0" w:space="0" w:color="auto"/>
                <w:left w:val="none" w:sz="0" w:space="0" w:color="auto"/>
                <w:bottom w:val="none" w:sz="0" w:space="0" w:color="auto"/>
                <w:right w:val="none" w:sz="0" w:space="0" w:color="auto"/>
              </w:divBdr>
              <w:divsChild>
                <w:div w:id="2134130099">
                  <w:marLeft w:val="0"/>
                  <w:marRight w:val="0"/>
                  <w:marTop w:val="0"/>
                  <w:marBottom w:val="0"/>
                  <w:divBdr>
                    <w:top w:val="none" w:sz="0" w:space="0" w:color="auto"/>
                    <w:left w:val="none" w:sz="0" w:space="0" w:color="auto"/>
                    <w:bottom w:val="none" w:sz="0" w:space="0" w:color="auto"/>
                    <w:right w:val="none" w:sz="0" w:space="0" w:color="auto"/>
                  </w:divBdr>
                  <w:divsChild>
                    <w:div w:id="1516111138">
                      <w:marLeft w:val="0"/>
                      <w:marRight w:val="0"/>
                      <w:marTop w:val="0"/>
                      <w:marBottom w:val="0"/>
                      <w:divBdr>
                        <w:top w:val="none" w:sz="0" w:space="0" w:color="auto"/>
                        <w:left w:val="none" w:sz="0" w:space="0" w:color="auto"/>
                        <w:bottom w:val="none" w:sz="0" w:space="0" w:color="auto"/>
                        <w:right w:val="none" w:sz="0" w:space="0" w:color="auto"/>
                      </w:divBdr>
                      <w:divsChild>
                        <w:div w:id="1266497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819009">
      <w:bodyDiv w:val="1"/>
      <w:marLeft w:val="0"/>
      <w:marRight w:val="0"/>
      <w:marTop w:val="0"/>
      <w:marBottom w:val="0"/>
      <w:divBdr>
        <w:top w:val="none" w:sz="0" w:space="0" w:color="auto"/>
        <w:left w:val="none" w:sz="0" w:space="0" w:color="auto"/>
        <w:bottom w:val="none" w:sz="0" w:space="0" w:color="auto"/>
        <w:right w:val="none" w:sz="0" w:space="0" w:color="auto"/>
      </w:divBdr>
    </w:div>
    <w:div w:id="134835537">
      <w:bodyDiv w:val="1"/>
      <w:marLeft w:val="0"/>
      <w:marRight w:val="0"/>
      <w:marTop w:val="0"/>
      <w:marBottom w:val="0"/>
      <w:divBdr>
        <w:top w:val="none" w:sz="0" w:space="0" w:color="auto"/>
        <w:left w:val="none" w:sz="0" w:space="0" w:color="auto"/>
        <w:bottom w:val="none" w:sz="0" w:space="0" w:color="auto"/>
        <w:right w:val="none" w:sz="0" w:space="0" w:color="auto"/>
      </w:divBdr>
      <w:divsChild>
        <w:div w:id="1066538683">
          <w:marLeft w:val="0"/>
          <w:marRight w:val="0"/>
          <w:marTop w:val="0"/>
          <w:marBottom w:val="0"/>
          <w:divBdr>
            <w:top w:val="none" w:sz="0" w:space="0" w:color="auto"/>
            <w:left w:val="none" w:sz="0" w:space="0" w:color="auto"/>
            <w:bottom w:val="none" w:sz="0" w:space="0" w:color="auto"/>
            <w:right w:val="none" w:sz="0" w:space="0" w:color="auto"/>
          </w:divBdr>
          <w:divsChild>
            <w:div w:id="1853833569">
              <w:marLeft w:val="300"/>
              <w:marRight w:val="0"/>
              <w:marTop w:val="0"/>
              <w:marBottom w:val="300"/>
              <w:divBdr>
                <w:top w:val="none" w:sz="0" w:space="0" w:color="auto"/>
                <w:left w:val="none" w:sz="0" w:space="0" w:color="auto"/>
                <w:bottom w:val="none" w:sz="0" w:space="0" w:color="auto"/>
                <w:right w:val="none" w:sz="0" w:space="0" w:color="auto"/>
              </w:divBdr>
              <w:divsChild>
                <w:div w:id="736785512">
                  <w:marLeft w:val="0"/>
                  <w:marRight w:val="0"/>
                  <w:marTop w:val="0"/>
                  <w:marBottom w:val="0"/>
                  <w:divBdr>
                    <w:top w:val="none" w:sz="0" w:space="0" w:color="auto"/>
                    <w:left w:val="none" w:sz="0" w:space="0" w:color="auto"/>
                    <w:bottom w:val="none" w:sz="0" w:space="0" w:color="auto"/>
                    <w:right w:val="none" w:sz="0" w:space="0" w:color="auto"/>
                  </w:divBdr>
                  <w:divsChild>
                    <w:div w:id="787629776">
                      <w:marLeft w:val="0"/>
                      <w:marRight w:val="0"/>
                      <w:marTop w:val="0"/>
                      <w:marBottom w:val="0"/>
                      <w:divBdr>
                        <w:top w:val="none" w:sz="0" w:space="0" w:color="auto"/>
                        <w:left w:val="none" w:sz="0" w:space="0" w:color="auto"/>
                        <w:bottom w:val="none" w:sz="0" w:space="0" w:color="auto"/>
                        <w:right w:val="none" w:sz="0" w:space="0" w:color="auto"/>
                      </w:divBdr>
                      <w:divsChild>
                        <w:div w:id="59948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79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3414559">
      <w:bodyDiv w:val="1"/>
      <w:marLeft w:val="0"/>
      <w:marRight w:val="0"/>
      <w:marTop w:val="0"/>
      <w:marBottom w:val="0"/>
      <w:divBdr>
        <w:top w:val="none" w:sz="0" w:space="0" w:color="auto"/>
        <w:left w:val="none" w:sz="0" w:space="0" w:color="auto"/>
        <w:bottom w:val="none" w:sz="0" w:space="0" w:color="auto"/>
        <w:right w:val="none" w:sz="0" w:space="0" w:color="auto"/>
      </w:divBdr>
    </w:div>
    <w:div w:id="1211188623">
      <w:bodyDiv w:val="1"/>
      <w:marLeft w:val="0"/>
      <w:marRight w:val="0"/>
      <w:marTop w:val="0"/>
      <w:marBottom w:val="0"/>
      <w:divBdr>
        <w:top w:val="none" w:sz="0" w:space="0" w:color="auto"/>
        <w:left w:val="none" w:sz="0" w:space="0" w:color="auto"/>
        <w:bottom w:val="none" w:sz="0" w:space="0" w:color="auto"/>
        <w:right w:val="none" w:sz="0" w:space="0" w:color="auto"/>
      </w:divBdr>
      <w:divsChild>
        <w:div w:id="429008043">
          <w:marLeft w:val="0"/>
          <w:marRight w:val="0"/>
          <w:marTop w:val="0"/>
          <w:marBottom w:val="0"/>
          <w:divBdr>
            <w:top w:val="none" w:sz="0" w:space="0" w:color="auto"/>
            <w:left w:val="none" w:sz="0" w:space="0" w:color="auto"/>
            <w:bottom w:val="none" w:sz="0" w:space="0" w:color="auto"/>
            <w:right w:val="none" w:sz="0" w:space="0" w:color="auto"/>
          </w:divBdr>
          <w:divsChild>
            <w:div w:id="2071532990">
              <w:marLeft w:val="300"/>
              <w:marRight w:val="0"/>
              <w:marTop w:val="0"/>
              <w:marBottom w:val="300"/>
              <w:divBdr>
                <w:top w:val="none" w:sz="0" w:space="0" w:color="auto"/>
                <w:left w:val="none" w:sz="0" w:space="0" w:color="auto"/>
                <w:bottom w:val="none" w:sz="0" w:space="0" w:color="auto"/>
                <w:right w:val="none" w:sz="0" w:space="0" w:color="auto"/>
              </w:divBdr>
              <w:divsChild>
                <w:div w:id="1591692180">
                  <w:marLeft w:val="0"/>
                  <w:marRight w:val="0"/>
                  <w:marTop w:val="0"/>
                  <w:marBottom w:val="0"/>
                  <w:divBdr>
                    <w:top w:val="none" w:sz="0" w:space="0" w:color="auto"/>
                    <w:left w:val="none" w:sz="0" w:space="0" w:color="auto"/>
                    <w:bottom w:val="none" w:sz="0" w:space="0" w:color="auto"/>
                    <w:right w:val="none" w:sz="0" w:space="0" w:color="auto"/>
                  </w:divBdr>
                  <w:divsChild>
                    <w:div w:id="98917795">
                      <w:marLeft w:val="0"/>
                      <w:marRight w:val="0"/>
                      <w:marTop w:val="0"/>
                      <w:marBottom w:val="0"/>
                      <w:divBdr>
                        <w:top w:val="none" w:sz="0" w:space="0" w:color="auto"/>
                        <w:left w:val="none" w:sz="0" w:space="0" w:color="auto"/>
                        <w:bottom w:val="none" w:sz="0" w:space="0" w:color="auto"/>
                        <w:right w:val="none" w:sz="0" w:space="0" w:color="auto"/>
                      </w:divBdr>
                      <w:divsChild>
                        <w:div w:id="1375815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041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724048">
      <w:bodyDiv w:val="1"/>
      <w:marLeft w:val="0"/>
      <w:marRight w:val="0"/>
      <w:marTop w:val="0"/>
      <w:marBottom w:val="0"/>
      <w:divBdr>
        <w:top w:val="none" w:sz="0" w:space="0" w:color="auto"/>
        <w:left w:val="none" w:sz="0" w:space="0" w:color="auto"/>
        <w:bottom w:val="none" w:sz="0" w:space="0" w:color="auto"/>
        <w:right w:val="none" w:sz="0" w:space="0" w:color="auto"/>
      </w:divBdr>
    </w:div>
    <w:div w:id="1664429757">
      <w:bodyDiv w:val="1"/>
      <w:marLeft w:val="0"/>
      <w:marRight w:val="0"/>
      <w:marTop w:val="0"/>
      <w:marBottom w:val="0"/>
      <w:divBdr>
        <w:top w:val="none" w:sz="0" w:space="0" w:color="auto"/>
        <w:left w:val="none" w:sz="0" w:space="0" w:color="auto"/>
        <w:bottom w:val="none" w:sz="0" w:space="0" w:color="auto"/>
        <w:right w:val="none" w:sz="0" w:space="0" w:color="auto"/>
      </w:divBdr>
    </w:div>
    <w:div w:id="1695038603">
      <w:bodyDiv w:val="1"/>
      <w:marLeft w:val="0"/>
      <w:marRight w:val="0"/>
      <w:marTop w:val="0"/>
      <w:marBottom w:val="0"/>
      <w:divBdr>
        <w:top w:val="none" w:sz="0" w:space="0" w:color="auto"/>
        <w:left w:val="none" w:sz="0" w:space="0" w:color="auto"/>
        <w:bottom w:val="none" w:sz="0" w:space="0" w:color="auto"/>
        <w:right w:val="none" w:sz="0" w:space="0" w:color="auto"/>
      </w:divBdr>
      <w:divsChild>
        <w:div w:id="803231683">
          <w:marLeft w:val="0"/>
          <w:marRight w:val="0"/>
          <w:marTop w:val="0"/>
          <w:marBottom w:val="0"/>
          <w:divBdr>
            <w:top w:val="none" w:sz="0" w:space="0" w:color="auto"/>
            <w:left w:val="none" w:sz="0" w:space="0" w:color="auto"/>
            <w:bottom w:val="none" w:sz="0" w:space="0" w:color="auto"/>
            <w:right w:val="none" w:sz="0" w:space="0" w:color="auto"/>
          </w:divBdr>
          <w:divsChild>
            <w:div w:id="598103654">
              <w:marLeft w:val="300"/>
              <w:marRight w:val="0"/>
              <w:marTop w:val="0"/>
              <w:marBottom w:val="300"/>
              <w:divBdr>
                <w:top w:val="none" w:sz="0" w:space="0" w:color="auto"/>
                <w:left w:val="none" w:sz="0" w:space="0" w:color="auto"/>
                <w:bottom w:val="none" w:sz="0" w:space="0" w:color="auto"/>
                <w:right w:val="none" w:sz="0" w:space="0" w:color="auto"/>
              </w:divBdr>
              <w:divsChild>
                <w:div w:id="353074719">
                  <w:marLeft w:val="0"/>
                  <w:marRight w:val="0"/>
                  <w:marTop w:val="0"/>
                  <w:marBottom w:val="0"/>
                  <w:divBdr>
                    <w:top w:val="none" w:sz="0" w:space="0" w:color="auto"/>
                    <w:left w:val="none" w:sz="0" w:space="0" w:color="auto"/>
                    <w:bottom w:val="none" w:sz="0" w:space="0" w:color="auto"/>
                    <w:right w:val="none" w:sz="0" w:space="0" w:color="auto"/>
                  </w:divBdr>
                  <w:divsChild>
                    <w:div w:id="1991205545">
                      <w:marLeft w:val="0"/>
                      <w:marRight w:val="0"/>
                      <w:marTop w:val="0"/>
                      <w:marBottom w:val="0"/>
                      <w:divBdr>
                        <w:top w:val="none" w:sz="0" w:space="0" w:color="auto"/>
                        <w:left w:val="none" w:sz="0" w:space="0" w:color="auto"/>
                        <w:bottom w:val="none" w:sz="0" w:space="0" w:color="auto"/>
                        <w:right w:val="none" w:sz="0" w:space="0" w:color="auto"/>
                      </w:divBdr>
                      <w:divsChild>
                        <w:div w:id="164766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836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719106">
      <w:bodyDiv w:val="1"/>
      <w:marLeft w:val="0"/>
      <w:marRight w:val="0"/>
      <w:marTop w:val="0"/>
      <w:marBottom w:val="0"/>
      <w:divBdr>
        <w:top w:val="none" w:sz="0" w:space="0" w:color="auto"/>
        <w:left w:val="none" w:sz="0" w:space="0" w:color="auto"/>
        <w:bottom w:val="none" w:sz="0" w:space="0" w:color="auto"/>
        <w:right w:val="none" w:sz="0" w:space="0" w:color="auto"/>
      </w:divBdr>
      <w:divsChild>
        <w:div w:id="1978952349">
          <w:marLeft w:val="0"/>
          <w:marRight w:val="0"/>
          <w:marTop w:val="0"/>
          <w:marBottom w:val="0"/>
          <w:divBdr>
            <w:top w:val="none" w:sz="0" w:space="0" w:color="auto"/>
            <w:left w:val="none" w:sz="0" w:space="0" w:color="auto"/>
            <w:bottom w:val="none" w:sz="0" w:space="0" w:color="auto"/>
            <w:right w:val="none" w:sz="0" w:space="0" w:color="auto"/>
          </w:divBdr>
        </w:div>
      </w:divsChild>
    </w:div>
    <w:div w:id="2125418475">
      <w:bodyDiv w:val="1"/>
      <w:marLeft w:val="0"/>
      <w:marRight w:val="0"/>
      <w:marTop w:val="0"/>
      <w:marBottom w:val="0"/>
      <w:divBdr>
        <w:top w:val="none" w:sz="0" w:space="0" w:color="auto"/>
        <w:left w:val="none" w:sz="0" w:space="0" w:color="auto"/>
        <w:bottom w:val="none" w:sz="0" w:space="0" w:color="auto"/>
        <w:right w:val="none" w:sz="0" w:space="0" w:color="auto"/>
      </w:divBdr>
      <w:divsChild>
        <w:div w:id="981891477">
          <w:marLeft w:val="0"/>
          <w:marRight w:val="0"/>
          <w:marTop w:val="0"/>
          <w:marBottom w:val="0"/>
          <w:divBdr>
            <w:top w:val="none" w:sz="0" w:space="0" w:color="auto"/>
            <w:left w:val="none" w:sz="0" w:space="0" w:color="auto"/>
            <w:bottom w:val="none" w:sz="0" w:space="0" w:color="auto"/>
            <w:right w:val="none" w:sz="0" w:space="0" w:color="auto"/>
          </w:divBdr>
          <w:divsChild>
            <w:div w:id="1385642356">
              <w:marLeft w:val="0"/>
              <w:marRight w:val="300"/>
              <w:marTop w:val="0"/>
              <w:marBottom w:val="300"/>
              <w:divBdr>
                <w:top w:val="none" w:sz="0" w:space="0" w:color="auto"/>
                <w:left w:val="none" w:sz="0" w:space="0" w:color="auto"/>
                <w:bottom w:val="none" w:sz="0" w:space="0" w:color="auto"/>
                <w:right w:val="none" w:sz="0" w:space="0" w:color="auto"/>
              </w:divBdr>
              <w:divsChild>
                <w:div w:id="1720860932">
                  <w:marLeft w:val="0"/>
                  <w:marRight w:val="0"/>
                  <w:marTop w:val="0"/>
                  <w:marBottom w:val="0"/>
                  <w:divBdr>
                    <w:top w:val="none" w:sz="0" w:space="0" w:color="auto"/>
                    <w:left w:val="none" w:sz="0" w:space="0" w:color="auto"/>
                    <w:bottom w:val="none" w:sz="0" w:space="0" w:color="auto"/>
                    <w:right w:val="none" w:sz="0" w:space="0" w:color="auto"/>
                  </w:divBdr>
                  <w:divsChild>
                    <w:div w:id="1339037143">
                      <w:marLeft w:val="0"/>
                      <w:marRight w:val="0"/>
                      <w:marTop w:val="0"/>
                      <w:marBottom w:val="0"/>
                      <w:divBdr>
                        <w:top w:val="none" w:sz="0" w:space="0" w:color="auto"/>
                        <w:left w:val="none" w:sz="0" w:space="0" w:color="auto"/>
                        <w:bottom w:val="none" w:sz="0" w:space="0" w:color="auto"/>
                        <w:right w:val="none" w:sz="0" w:space="0" w:color="auto"/>
                      </w:divBdr>
                      <w:divsChild>
                        <w:div w:id="79536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5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tif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muthmann@heidenhai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heidenhain.de"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664B83-C9D0-4755-A93C-7FB2E346C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1234</Words>
  <Characters>7036</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DR. JOHANNES HEIDENHAIN GmbH</Company>
  <LinksUpToDate>false</LinksUpToDate>
  <CharactersWithSpaces>8254</CharactersWithSpaces>
  <SharedDoc>false</SharedDoc>
  <HLinks>
    <vt:vector size="12" baseType="variant">
      <vt:variant>
        <vt:i4>3932179</vt:i4>
      </vt:variant>
      <vt:variant>
        <vt:i4>3</vt:i4>
      </vt:variant>
      <vt:variant>
        <vt:i4>0</vt:i4>
      </vt:variant>
      <vt:variant>
        <vt:i4>5</vt:i4>
      </vt:variant>
      <vt:variant>
        <vt:lpwstr>mailto:muthmann@heidenhain.de</vt:lpwstr>
      </vt:variant>
      <vt:variant>
        <vt:lpwstr/>
      </vt:variant>
      <vt:variant>
        <vt:i4>327764</vt:i4>
      </vt:variant>
      <vt:variant>
        <vt:i4>0</vt:i4>
      </vt:variant>
      <vt:variant>
        <vt:i4>0</vt:i4>
      </vt:variant>
      <vt:variant>
        <vt:i4>5</vt:i4>
      </vt:variant>
      <vt:variant>
        <vt:lpwstr>http://www.heidenhain.de/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dc:creator>
  <cp:lastModifiedBy>a7671</cp:lastModifiedBy>
  <cp:revision>15</cp:revision>
  <cp:lastPrinted>2018-02-14T12:34:00Z</cp:lastPrinted>
  <dcterms:created xsi:type="dcterms:W3CDTF">2018-02-12T06:34:00Z</dcterms:created>
  <dcterms:modified xsi:type="dcterms:W3CDTF">2018-02-15T07:52:00Z</dcterms:modified>
</cp:coreProperties>
</file>